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EA7DD7" w14:textId="53D509A6" w:rsidR="00BC41C0" w:rsidRPr="00A713FC" w:rsidRDefault="001A25EF" w:rsidP="00F15001">
      <w:pPr>
        <w:suppressAutoHyphens/>
        <w:rPr>
          <w:rFonts w:cs="Arial"/>
        </w:rPr>
      </w:pPr>
      <w:r w:rsidRPr="00A713FC">
        <w:rPr>
          <w:rFonts w:cs="Arial"/>
          <w:noProof/>
        </w:rPr>
        <w:drawing>
          <wp:anchor distT="0" distB="0" distL="114300" distR="114300" simplePos="0" relativeHeight="251658240" behindDoc="0" locked="0" layoutInCell="1" allowOverlap="1" wp14:anchorId="2E224531" wp14:editId="2939B96D">
            <wp:simplePos x="0" y="0"/>
            <wp:positionH relativeFrom="page">
              <wp:posOffset>457200</wp:posOffset>
            </wp:positionH>
            <wp:positionV relativeFrom="page">
              <wp:posOffset>685800</wp:posOffset>
            </wp:positionV>
            <wp:extent cx="3209544" cy="859536"/>
            <wp:effectExtent l="0" t="0" r="0" b="0"/>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09544" cy="859536"/>
                    </a:xfrm>
                    <a:prstGeom prst="rect">
                      <a:avLst/>
                    </a:prstGeom>
                  </pic:spPr>
                </pic:pic>
              </a:graphicData>
            </a:graphic>
            <wp14:sizeRelH relativeFrom="margin">
              <wp14:pctWidth>0</wp14:pctWidth>
            </wp14:sizeRelH>
            <wp14:sizeRelV relativeFrom="margin">
              <wp14:pctHeight>0</wp14:pctHeight>
            </wp14:sizeRelV>
          </wp:anchor>
        </w:drawing>
      </w:r>
    </w:p>
    <w:p w14:paraId="3FEFE7C6" w14:textId="4FFC4C21" w:rsidR="0017649D" w:rsidRPr="00A713FC" w:rsidRDefault="0017649D" w:rsidP="00F15001">
      <w:pPr>
        <w:suppressAutoHyphens/>
        <w:rPr>
          <w:rFonts w:cs="Arial"/>
          <w:sz w:val="24"/>
          <w:szCs w:val="24"/>
        </w:rPr>
      </w:pPr>
    </w:p>
    <w:p w14:paraId="60F02E5F" w14:textId="77777777" w:rsidR="0009250F" w:rsidRPr="00A713FC" w:rsidRDefault="0009250F" w:rsidP="00F15001">
      <w:pPr>
        <w:jc w:val="left"/>
      </w:pPr>
    </w:p>
    <w:p w14:paraId="6AEE819F" w14:textId="6A9FED41" w:rsidR="00594241" w:rsidRPr="00A713FC" w:rsidRDefault="004D734D" w:rsidP="00F15001">
      <w:pPr>
        <w:spacing w:after="0"/>
        <w:jc w:val="left"/>
        <w:rPr>
          <w:rFonts w:ascii="Avenir Next LT Pro Demi" w:hAnsi="Avenir Next LT Pro Demi"/>
          <w:color w:val="1A325D"/>
          <w:sz w:val="32"/>
          <w:szCs w:val="32"/>
        </w:rPr>
      </w:pPr>
      <w:r w:rsidRPr="00A713FC">
        <w:rPr>
          <w:rFonts w:ascii="Avenir Next LT Pro Demi" w:hAnsi="Avenir Next LT Pro Demi"/>
          <w:color w:val="1A325D"/>
          <w:sz w:val="32"/>
          <w:szCs w:val="32"/>
        </w:rPr>
        <w:t>Home Electrification and Appliance Rebates for Indian Tribes (IRA Section 50122)</w:t>
      </w:r>
      <w:r w:rsidR="00594241" w:rsidRPr="00A713FC">
        <w:rPr>
          <w:rFonts w:ascii="Avenir Next LT Pro Demi" w:hAnsi="Avenir Next LT Pro Demi"/>
          <w:color w:val="1A325D"/>
          <w:sz w:val="32"/>
          <w:szCs w:val="32"/>
        </w:rPr>
        <w:t xml:space="preserve">: </w:t>
      </w:r>
      <w:r w:rsidR="00592761" w:rsidRPr="00A713FC">
        <w:rPr>
          <w:rFonts w:ascii="Avenir Next LT Pro Demi" w:hAnsi="Avenir Next LT Pro Demi"/>
          <w:color w:val="1A325D"/>
          <w:sz w:val="32"/>
          <w:szCs w:val="32"/>
        </w:rPr>
        <w:t xml:space="preserve">ALRD Application </w:t>
      </w:r>
      <w:r w:rsidR="00D80A66" w:rsidRPr="00A713FC">
        <w:rPr>
          <w:rFonts w:ascii="Avenir Next LT Pro Demi" w:hAnsi="Avenir Next LT Pro Demi"/>
          <w:color w:val="1A325D"/>
          <w:sz w:val="32"/>
          <w:szCs w:val="32"/>
        </w:rPr>
        <w:t xml:space="preserve">Checklist </w:t>
      </w:r>
    </w:p>
    <w:p w14:paraId="06E450E0" w14:textId="77777777" w:rsidR="002C16EB" w:rsidRPr="00A713FC" w:rsidRDefault="002C16EB" w:rsidP="002C16EB">
      <w:pPr>
        <w:spacing w:before="120"/>
        <w:jc w:val="left"/>
        <w:rPr>
          <w:color w:val="1A325D"/>
          <w:sz w:val="20"/>
          <w:szCs w:val="20"/>
        </w:rPr>
      </w:pPr>
      <w:r w:rsidRPr="00A713FC">
        <w:rPr>
          <w:color w:val="1A325D"/>
          <w:sz w:val="20"/>
          <w:szCs w:val="20"/>
        </w:rPr>
        <w:t>November 2024</w:t>
      </w:r>
    </w:p>
    <w:p w14:paraId="7FFF4FD4" w14:textId="77777777" w:rsidR="002C16EB" w:rsidRPr="00A713FC" w:rsidRDefault="002C16EB" w:rsidP="002C16EB">
      <w:pPr>
        <w:suppressAutoHyphens/>
        <w:spacing w:line="240" w:lineRule="auto"/>
        <w:jc w:val="center"/>
        <w:rPr>
          <w:rFonts w:ascii="Avenir Next LT Pro Demi" w:eastAsia="Avenir Next LT Pro" w:hAnsi="Avenir Next LT Pro Demi" w:cs="Avenir Next LT Pro"/>
          <w:b/>
          <w:bCs/>
          <w:color w:val="000000" w:themeColor="text1"/>
          <w:sz w:val="24"/>
          <w:szCs w:val="24"/>
        </w:rPr>
      </w:pPr>
      <w:r w:rsidRPr="00A713FC">
        <w:rPr>
          <w:rFonts w:ascii="Avenir Next LT Pro Demi" w:eastAsia="Avenir Next LT Pro" w:hAnsi="Avenir Next LT Pro Demi" w:cs="Avenir Next LT Pro"/>
          <w:b/>
          <w:bCs/>
          <w:color w:val="000000" w:themeColor="text1"/>
          <w:sz w:val="24"/>
          <w:szCs w:val="24"/>
          <w:highlight w:val="yellow"/>
        </w:rPr>
        <w:t>VERSION 2</w:t>
      </w:r>
    </w:p>
    <w:p w14:paraId="00A66989" w14:textId="0468EF5F" w:rsidR="002C16EB" w:rsidRPr="00A713FC" w:rsidRDefault="002C16EB" w:rsidP="002C16EB">
      <w:pPr>
        <w:spacing w:line="240" w:lineRule="auto"/>
        <w:rPr>
          <w:rFonts w:ascii="Avenir Next LT Pro Demi" w:eastAsia="Avenir Next LT Pro" w:hAnsi="Avenir Next LT Pro Demi" w:cs="Avenir Next LT Pro"/>
          <w:b/>
          <w:bCs/>
          <w:color w:val="1A325D"/>
          <w:sz w:val="24"/>
          <w:szCs w:val="24"/>
        </w:rPr>
      </w:pPr>
      <w:r w:rsidRPr="00A713FC">
        <w:rPr>
          <w:rFonts w:ascii="Avenir Next LT Pro Demi" w:eastAsia="Avenir Next LT Pro" w:hAnsi="Avenir Next LT Pro Demi" w:cs="Avenir Next LT Pro"/>
          <w:b/>
          <w:bCs/>
          <w:color w:val="1A325D"/>
          <w:sz w:val="24"/>
          <w:szCs w:val="24"/>
        </w:rPr>
        <w:t>March 8, 2024 (Version 1)</w:t>
      </w:r>
    </w:p>
    <w:p w14:paraId="0B2B6771" w14:textId="5ED05C58" w:rsidR="002C16EB" w:rsidRPr="00A713FC" w:rsidRDefault="002C16EB" w:rsidP="002C16EB">
      <w:pPr>
        <w:spacing w:line="240" w:lineRule="auto"/>
        <w:rPr>
          <w:rFonts w:ascii="Avenir Next LT Pro Demi" w:eastAsia="Avenir Next LT Pro" w:hAnsi="Avenir Next LT Pro Demi" w:cs="Avenir Next LT Pro"/>
          <w:b/>
          <w:color w:val="1A325D"/>
          <w:sz w:val="24"/>
          <w:szCs w:val="24"/>
        </w:rPr>
      </w:pPr>
      <w:r w:rsidRPr="00A713FC">
        <w:rPr>
          <w:rFonts w:ascii="Avenir Next LT Pro Demi" w:eastAsia="Avenir Next LT Pro" w:hAnsi="Avenir Next LT Pro Demi" w:cs="Avenir Next LT Pro"/>
          <w:b/>
          <w:bCs/>
          <w:color w:val="1A325D"/>
          <w:sz w:val="24"/>
          <w:szCs w:val="24"/>
          <w:highlight w:val="yellow"/>
        </w:rPr>
        <w:t xml:space="preserve">November </w:t>
      </w:r>
      <w:r w:rsidR="00DF762B">
        <w:rPr>
          <w:rFonts w:ascii="Avenir Next LT Pro Demi" w:eastAsia="Avenir Next LT Pro" w:hAnsi="Avenir Next LT Pro Demi" w:cs="Avenir Next LT Pro"/>
          <w:b/>
          <w:bCs/>
          <w:color w:val="1A325D"/>
          <w:sz w:val="24"/>
          <w:szCs w:val="24"/>
          <w:highlight w:val="yellow"/>
        </w:rPr>
        <w:t>7</w:t>
      </w:r>
      <w:r w:rsidRPr="00A713FC">
        <w:rPr>
          <w:rFonts w:ascii="Avenir Next LT Pro Demi" w:eastAsia="Avenir Next LT Pro" w:hAnsi="Avenir Next LT Pro Demi" w:cs="Avenir Next LT Pro"/>
          <w:b/>
          <w:bCs/>
          <w:color w:val="1A325D"/>
          <w:sz w:val="24"/>
          <w:szCs w:val="24"/>
          <w:highlight w:val="yellow"/>
        </w:rPr>
        <w:t>, 2024 (Version 2)</w:t>
      </w:r>
    </w:p>
    <w:p w14:paraId="2CA29097" w14:textId="69D3820C" w:rsidR="00321FF5" w:rsidRPr="00BA260A" w:rsidRDefault="00BA260A" w:rsidP="00E0763C">
      <w:pPr>
        <w:rPr>
          <w:rFonts w:ascii="Avenir Next LT Pro Demi" w:hAnsi="Avenir Next LT Pro Demi"/>
          <w:color w:val="1A325D"/>
        </w:rPr>
      </w:pPr>
      <w:r w:rsidRPr="00354E2F">
        <w:rPr>
          <w:rFonts w:ascii="Avenir Next LT Pro Demi" w:hAnsi="Avenir Next LT Pro Demi"/>
          <w:color w:val="1A325D"/>
        </w:rPr>
        <w:t>Modification</w:t>
      </w:r>
      <w:r>
        <w:rPr>
          <w:rFonts w:ascii="Avenir Next LT Pro Demi" w:hAnsi="Avenir Next LT Pro Demi"/>
          <w:color w:val="1A325D"/>
        </w:rPr>
        <w:t xml:space="preserve"> Note: This version updates text in accordance with the Version 2 modifications of the </w:t>
      </w:r>
      <w:hyperlink r:id="rId12" w:history="1">
        <w:r w:rsidRPr="00E25CFD">
          <w:rPr>
            <w:rStyle w:val="Hyperlink"/>
            <w:rFonts w:ascii="Avenir Next LT Pro Demi" w:hAnsi="Avenir Next LT Pro Demi"/>
          </w:rPr>
          <w:t>Program Requirements and Application Instructions</w:t>
        </w:r>
      </w:hyperlink>
      <w:r>
        <w:rPr>
          <w:rFonts w:ascii="Avenir Next LT Pro Demi" w:hAnsi="Avenir Next LT Pro Demi"/>
          <w:color w:val="1A325D"/>
        </w:rPr>
        <w:t>.</w:t>
      </w:r>
      <w:r w:rsidRPr="00354E2F">
        <w:rPr>
          <w:rFonts w:ascii="Avenir Next LT Pro Demi" w:hAnsi="Avenir Next LT Pro Demi"/>
          <w:color w:val="1A325D"/>
        </w:rPr>
        <w:t xml:space="preserve"> </w:t>
      </w:r>
      <w:r>
        <w:rPr>
          <w:rFonts w:ascii="Avenir Next LT Pro Demi" w:hAnsi="Avenir Next LT Pro Demi"/>
          <w:color w:val="1A325D"/>
        </w:rPr>
        <w:t xml:space="preserve">This version makes clerical fixes, including reference corrections. Changes </w:t>
      </w:r>
      <w:r w:rsidRPr="00354E2F">
        <w:rPr>
          <w:rFonts w:ascii="Avenir Next LT Pro Demi" w:hAnsi="Avenir Next LT Pro Demi"/>
          <w:color w:val="1A325D"/>
        </w:rPr>
        <w:t xml:space="preserve">to this document are highlighted </w:t>
      </w:r>
      <w:r w:rsidRPr="00354E2F">
        <w:rPr>
          <w:rFonts w:ascii="Avenir Next LT Pro Demi" w:hAnsi="Avenir Next LT Pro Demi"/>
          <w:color w:val="1A325D"/>
          <w:highlight w:val="yellow"/>
        </w:rPr>
        <w:t>yellow</w:t>
      </w:r>
      <w:r w:rsidRPr="00354E2F">
        <w:rPr>
          <w:rFonts w:ascii="Avenir Next LT Pro Demi" w:hAnsi="Avenir Next LT Pro Demi"/>
          <w:color w:val="1A325D"/>
        </w:rPr>
        <w:t xml:space="preserve"> in the text</w:t>
      </w:r>
      <w:r>
        <w:rPr>
          <w:rFonts w:ascii="Avenir Next LT Pro Demi" w:hAnsi="Avenir Next LT Pro Demi"/>
          <w:color w:val="1A325D"/>
        </w:rPr>
        <w:t>.</w:t>
      </w:r>
      <w:r w:rsidRPr="00354E2F">
        <w:rPr>
          <w:rFonts w:ascii="Avenir Next LT Pro Demi" w:hAnsi="Avenir Next LT Pro Demi"/>
          <w:color w:val="1A325D"/>
        </w:rPr>
        <w:t xml:space="preserve"> </w:t>
      </w:r>
    </w:p>
    <w:p w14:paraId="69DFDC12" w14:textId="168AB3D1" w:rsidR="00700613" w:rsidRPr="00A713FC" w:rsidRDefault="00700613" w:rsidP="00700613">
      <w:pPr>
        <w:pStyle w:val="Heading2"/>
      </w:pPr>
      <w:r w:rsidRPr="00A713FC">
        <w:t>Instructions:</w:t>
      </w:r>
    </w:p>
    <w:p w14:paraId="4AFD98C9" w14:textId="5678226F" w:rsidR="00700613" w:rsidRPr="00A713FC" w:rsidRDefault="00700613" w:rsidP="00700613">
      <w:pPr>
        <w:rPr>
          <w:b/>
        </w:rPr>
      </w:pPr>
      <w:r w:rsidRPr="00A713FC">
        <w:rPr>
          <w:b/>
          <w:bCs/>
        </w:rPr>
        <w:t xml:space="preserve">This is an optional document that is not required by the </w:t>
      </w:r>
      <w:r w:rsidRPr="00A713FC">
        <w:rPr>
          <w:rFonts w:eastAsia="Avenir Next LT Pro" w:cs="Avenir Next LT Pro"/>
          <w:b/>
        </w:rPr>
        <w:t>Administrative and Legal Requirements Document (</w:t>
      </w:r>
      <w:r w:rsidRPr="00A713FC">
        <w:rPr>
          <w:b/>
          <w:bCs/>
        </w:rPr>
        <w:t>ALRD). An eligible Indian Tribe</w:t>
      </w:r>
      <w:r w:rsidRPr="00A713FC">
        <w:rPr>
          <w:rStyle w:val="FootnoteReference"/>
          <w:b/>
          <w:bCs/>
        </w:rPr>
        <w:footnoteReference w:id="2"/>
      </w:r>
      <w:r w:rsidRPr="00A713FC">
        <w:rPr>
          <w:b/>
          <w:bCs/>
        </w:rPr>
        <w:t xml:space="preserve"> may use this checklist to identify which application requirements must be submitted in their Tribal Application.</w:t>
      </w:r>
      <w:r w:rsidRPr="00A713FC">
        <w:rPr>
          <w:b/>
        </w:rPr>
        <w:t xml:space="preserve"> </w:t>
      </w:r>
    </w:p>
    <w:p w14:paraId="6BF90CD9" w14:textId="450B1F95" w:rsidR="00700613" w:rsidRPr="00A713FC" w:rsidRDefault="00700613" w:rsidP="005C64E1">
      <w:r w:rsidRPr="00A713FC">
        <w:t xml:space="preserve">Where there is a checkbox in the Implementation Blueprint Option column, the Tribe may defer the response to its Implementation Blueprint, which must be provided to DOE at least 90 days prior to planned rebate program launch. Tribes should only select either the Narrative Document Template option or the Implementation Blueprint option for each application requirement. This checklist helps Tribes and Program Officers understand and track what responses have been submitted. </w:t>
      </w:r>
    </w:p>
    <w:p w14:paraId="4C6ECEFA" w14:textId="77777777" w:rsidR="00700613" w:rsidRPr="00A713FC" w:rsidRDefault="00700613" w:rsidP="00700613">
      <w:pPr>
        <w:spacing w:after="160"/>
        <w:rPr>
          <w:rFonts w:ascii="Avenir Next LT Pro Demi" w:eastAsiaTheme="majorEastAsia" w:hAnsi="Avenir Next LT Pro Demi" w:cstheme="majorBidi"/>
          <w:color w:val="1F3763" w:themeColor="accent1" w:themeShade="7F"/>
        </w:rPr>
      </w:pPr>
      <w:r w:rsidRPr="00A713FC">
        <w:rPr>
          <w:rFonts w:ascii="Avenir Next LT Pro Demi" w:eastAsiaTheme="majorEastAsia" w:hAnsi="Avenir Next LT Pro Demi" w:cstheme="majorBidi"/>
          <w:color w:val="1F3763"/>
        </w:rPr>
        <w:t>When do you plan to launch the Rebates Program?</w:t>
      </w:r>
    </w:p>
    <w:tbl>
      <w:tblPr>
        <w:tblStyle w:val="TableGrid"/>
        <w:tblW w:w="8730" w:type="dxa"/>
        <w:tblInd w:w="-113" w:type="dxa"/>
        <w:tblLook w:val="04A0" w:firstRow="1" w:lastRow="0" w:firstColumn="1" w:lastColumn="0" w:noHBand="0" w:noVBand="1"/>
      </w:tblPr>
      <w:tblGrid>
        <w:gridCol w:w="8730"/>
      </w:tblGrid>
      <w:tr w:rsidR="00700613" w:rsidRPr="00A713FC" w14:paraId="7779F207" w14:textId="77777777">
        <w:trPr>
          <w:trHeight w:val="729"/>
        </w:trPr>
        <w:tc>
          <w:tcPr>
            <w:tcW w:w="8730" w:type="dxa"/>
          </w:tcPr>
          <w:p w14:paraId="52072742" w14:textId="77777777" w:rsidR="00700613" w:rsidRPr="00A713FC" w:rsidRDefault="00700613"/>
        </w:tc>
      </w:tr>
    </w:tbl>
    <w:p w14:paraId="6A328699" w14:textId="3F75EA9C" w:rsidR="00700613" w:rsidRPr="00A713FC" w:rsidRDefault="00700613" w:rsidP="009F44DE">
      <w:pPr>
        <w:pStyle w:val="Heading3"/>
      </w:pPr>
      <w:r w:rsidRPr="00A713FC">
        <w:t>Required Plans Checklist</w:t>
      </w:r>
    </w:p>
    <w:tbl>
      <w:tblPr>
        <w:tblStyle w:val="TableGrid"/>
        <w:tblW w:w="0" w:type="auto"/>
        <w:tblLook w:val="04A0" w:firstRow="1" w:lastRow="0" w:firstColumn="1" w:lastColumn="0" w:noHBand="0" w:noVBand="1"/>
      </w:tblPr>
      <w:tblGrid>
        <w:gridCol w:w="4229"/>
        <w:gridCol w:w="4231"/>
      </w:tblGrid>
      <w:tr w:rsidR="00700613" w:rsidRPr="00A713FC" w14:paraId="1BAE7031" w14:textId="77777777" w:rsidTr="0094714A">
        <w:trPr>
          <w:trHeight w:val="383"/>
        </w:trPr>
        <w:tc>
          <w:tcPr>
            <w:tcW w:w="4229" w:type="dxa"/>
            <w:shd w:val="clear" w:color="auto" w:fill="002060"/>
            <w:vAlign w:val="center"/>
          </w:tcPr>
          <w:p w14:paraId="2F62787F" w14:textId="77777777" w:rsidR="00700613" w:rsidRPr="00A713FC" w:rsidRDefault="00700613" w:rsidP="00344C7E">
            <w:pPr>
              <w:spacing w:before="60" w:after="60"/>
              <w:rPr>
                <w:rFonts w:ascii="Avenir Next LT Pro Demi" w:hAnsi="Avenir Next LT Pro Demi"/>
                <w:b/>
                <w:bCs/>
                <w:color w:val="FFFFFF" w:themeColor="background1"/>
              </w:rPr>
            </w:pPr>
            <w:r w:rsidRPr="00A713FC">
              <w:rPr>
                <w:rFonts w:ascii="Avenir Next LT Pro Demi" w:hAnsi="Avenir Next LT Pro Demi"/>
                <w:b/>
                <w:bCs/>
                <w:color w:val="FFFFFF" w:themeColor="background1"/>
              </w:rPr>
              <w:t>Required Plan</w:t>
            </w:r>
          </w:p>
        </w:tc>
        <w:tc>
          <w:tcPr>
            <w:tcW w:w="4231" w:type="dxa"/>
            <w:shd w:val="clear" w:color="auto" w:fill="002060"/>
            <w:vAlign w:val="center"/>
          </w:tcPr>
          <w:p w14:paraId="6FB55C9A" w14:textId="77777777" w:rsidR="00700613" w:rsidRPr="00A713FC" w:rsidRDefault="00700613" w:rsidP="00344C7E">
            <w:pPr>
              <w:spacing w:before="60" w:after="60"/>
              <w:rPr>
                <w:rFonts w:ascii="Avenir Next LT Pro Demi" w:hAnsi="Avenir Next LT Pro Demi"/>
                <w:b/>
                <w:bCs/>
                <w:color w:val="FFFFFF" w:themeColor="background1"/>
              </w:rPr>
            </w:pPr>
            <w:r w:rsidRPr="00A713FC">
              <w:rPr>
                <w:rFonts w:ascii="Avenir Next LT Pro Demi" w:hAnsi="Avenir Next LT Pro Demi"/>
                <w:b/>
                <w:bCs/>
                <w:color w:val="FFFFFF" w:themeColor="background1"/>
              </w:rPr>
              <w:t>Date of Planned Submission</w:t>
            </w:r>
          </w:p>
        </w:tc>
      </w:tr>
      <w:tr w:rsidR="00700613" w:rsidRPr="00A713FC" w14:paraId="3A1384EF" w14:textId="77777777">
        <w:trPr>
          <w:trHeight w:val="402"/>
        </w:trPr>
        <w:tc>
          <w:tcPr>
            <w:tcW w:w="4229" w:type="dxa"/>
            <w:vAlign w:val="center"/>
          </w:tcPr>
          <w:p w14:paraId="0E12BF2D" w14:textId="77777777" w:rsidR="00700613" w:rsidRPr="00A713FC" w:rsidRDefault="00700613" w:rsidP="00344C7E">
            <w:pPr>
              <w:spacing w:before="60" w:after="60"/>
            </w:pPr>
            <w:r w:rsidRPr="00A713FC">
              <w:rPr>
                <w:rFonts w:cstheme="minorHAnsi"/>
              </w:rPr>
              <w:t>Consumer Protection Plan</w:t>
            </w:r>
          </w:p>
        </w:tc>
        <w:tc>
          <w:tcPr>
            <w:tcW w:w="4231" w:type="dxa"/>
            <w:vAlign w:val="center"/>
          </w:tcPr>
          <w:p w14:paraId="003CDDBE" w14:textId="77777777" w:rsidR="00700613" w:rsidRPr="00A713FC" w:rsidRDefault="00700613" w:rsidP="00344C7E">
            <w:pPr>
              <w:spacing w:before="60" w:after="60"/>
            </w:pPr>
          </w:p>
        </w:tc>
      </w:tr>
    </w:tbl>
    <w:p w14:paraId="2E6AF80A" w14:textId="77777777" w:rsidR="00700613" w:rsidRPr="00A713FC" w:rsidRDefault="00700613" w:rsidP="00700613">
      <w:pPr>
        <w:pStyle w:val="Heading3"/>
      </w:pPr>
      <w:r w:rsidRPr="00A713FC">
        <w:lastRenderedPageBreak/>
        <w:t>Additional Application Package Checklist</w:t>
      </w:r>
    </w:p>
    <w:tbl>
      <w:tblPr>
        <w:tblStyle w:val="TableGrid"/>
        <w:tblW w:w="0" w:type="auto"/>
        <w:tblLook w:val="04A0" w:firstRow="1" w:lastRow="0" w:firstColumn="1" w:lastColumn="0" w:noHBand="0" w:noVBand="1"/>
      </w:tblPr>
      <w:tblGrid>
        <w:gridCol w:w="4229"/>
        <w:gridCol w:w="4231"/>
      </w:tblGrid>
      <w:tr w:rsidR="00700613" w:rsidRPr="00A713FC" w14:paraId="3605A869" w14:textId="77777777" w:rsidTr="0094714A">
        <w:trPr>
          <w:trHeight w:val="383"/>
        </w:trPr>
        <w:tc>
          <w:tcPr>
            <w:tcW w:w="4229" w:type="dxa"/>
            <w:shd w:val="clear" w:color="auto" w:fill="002060"/>
            <w:vAlign w:val="center"/>
          </w:tcPr>
          <w:p w14:paraId="58BA7538" w14:textId="77777777" w:rsidR="00700613" w:rsidRPr="00A713FC" w:rsidRDefault="00700613" w:rsidP="0094714A">
            <w:pPr>
              <w:spacing w:before="60" w:after="60"/>
              <w:jc w:val="left"/>
              <w:rPr>
                <w:rFonts w:ascii="Avenir Next LT Pro Demi" w:hAnsi="Avenir Next LT Pro Demi"/>
                <w:b/>
                <w:bCs/>
                <w:color w:val="FFFFFF" w:themeColor="background1"/>
              </w:rPr>
            </w:pPr>
            <w:r w:rsidRPr="00A713FC">
              <w:rPr>
                <w:rFonts w:ascii="Avenir Next LT Pro Demi" w:hAnsi="Avenir Next LT Pro Demi"/>
                <w:b/>
                <w:bCs/>
                <w:color w:val="FFFFFF" w:themeColor="background1"/>
              </w:rPr>
              <w:t>Required Application Documents</w:t>
            </w:r>
          </w:p>
        </w:tc>
        <w:tc>
          <w:tcPr>
            <w:tcW w:w="4231" w:type="dxa"/>
            <w:shd w:val="clear" w:color="auto" w:fill="002060"/>
            <w:vAlign w:val="center"/>
          </w:tcPr>
          <w:p w14:paraId="042FBA2B" w14:textId="77777777" w:rsidR="00700613" w:rsidRPr="00A713FC" w:rsidRDefault="00700613" w:rsidP="0094714A">
            <w:pPr>
              <w:spacing w:before="60" w:after="60"/>
              <w:jc w:val="left"/>
              <w:rPr>
                <w:rFonts w:ascii="Avenir Next LT Pro Demi" w:hAnsi="Avenir Next LT Pro Demi"/>
                <w:b/>
                <w:bCs/>
                <w:color w:val="FFFFFF" w:themeColor="background1"/>
              </w:rPr>
            </w:pPr>
            <w:r w:rsidRPr="00A713FC">
              <w:rPr>
                <w:rFonts w:ascii="Avenir Next LT Pro Demi" w:hAnsi="Avenir Next LT Pro Demi"/>
                <w:b/>
                <w:bCs/>
                <w:color w:val="FFFFFF" w:themeColor="background1"/>
              </w:rPr>
              <w:t>Status</w:t>
            </w:r>
          </w:p>
        </w:tc>
      </w:tr>
      <w:tr w:rsidR="00700613" w:rsidRPr="00A713FC" w14:paraId="6A82EF58" w14:textId="77777777" w:rsidTr="0094714A">
        <w:trPr>
          <w:trHeight w:val="383"/>
        </w:trPr>
        <w:tc>
          <w:tcPr>
            <w:tcW w:w="4229" w:type="dxa"/>
            <w:vAlign w:val="center"/>
          </w:tcPr>
          <w:p w14:paraId="121AA51B" w14:textId="77777777" w:rsidR="00700613" w:rsidRPr="00A713FC" w:rsidRDefault="00700613" w:rsidP="0094714A">
            <w:pPr>
              <w:spacing w:before="60" w:after="60"/>
              <w:jc w:val="left"/>
            </w:pPr>
            <w:r w:rsidRPr="00A713FC">
              <w:t>Standard Form 424</w:t>
            </w:r>
          </w:p>
        </w:tc>
        <w:tc>
          <w:tcPr>
            <w:tcW w:w="4231" w:type="dxa"/>
            <w:vAlign w:val="center"/>
          </w:tcPr>
          <w:p w14:paraId="233CB1EF" w14:textId="77777777" w:rsidR="00700613" w:rsidRPr="00A713FC" w:rsidRDefault="001D01B0" w:rsidP="0094714A">
            <w:pPr>
              <w:spacing w:before="60" w:after="60"/>
              <w:jc w:val="left"/>
            </w:pPr>
            <w:sdt>
              <w:sdtPr>
                <w:rPr>
                  <w:rFonts w:cstheme="minorHAnsi"/>
                </w:rPr>
                <w:id w:val="1363482211"/>
                <w14:checkbox>
                  <w14:checked w14:val="0"/>
                  <w14:checkedState w14:val="2612" w14:font="MS Gothic"/>
                  <w14:uncheckedState w14:val="2610" w14:font="MS Gothic"/>
                </w14:checkbox>
              </w:sdtPr>
              <w:sdtEndPr/>
              <w:sdtContent>
                <w:r w:rsidR="00700613" w:rsidRPr="00A713FC">
                  <w:rPr>
                    <w:rFonts w:ascii="Segoe UI Symbol" w:eastAsia="MS Gothic" w:hAnsi="Segoe UI Symbol" w:cs="Segoe UI Symbol"/>
                  </w:rPr>
                  <w:t>☐</w:t>
                </w:r>
              </w:sdtContent>
            </w:sdt>
            <w:r w:rsidR="00700613" w:rsidRPr="00A713FC">
              <w:rPr>
                <w:rFonts w:cstheme="minorHAnsi"/>
              </w:rPr>
              <w:t xml:space="preserve">   Completed in PAGE</w:t>
            </w:r>
          </w:p>
        </w:tc>
      </w:tr>
      <w:tr w:rsidR="00700613" w:rsidRPr="00A713FC" w14:paraId="67401B69" w14:textId="77777777" w:rsidTr="0094714A">
        <w:trPr>
          <w:trHeight w:val="402"/>
        </w:trPr>
        <w:tc>
          <w:tcPr>
            <w:tcW w:w="4229" w:type="dxa"/>
            <w:vAlign w:val="center"/>
          </w:tcPr>
          <w:p w14:paraId="3C24F4C9" w14:textId="77777777" w:rsidR="00700613" w:rsidRPr="00A713FC" w:rsidRDefault="00700613" w:rsidP="0094714A">
            <w:pPr>
              <w:spacing w:before="60" w:after="60"/>
              <w:jc w:val="left"/>
            </w:pPr>
            <w:r w:rsidRPr="00A713FC">
              <w:t>Standard Form 424A</w:t>
            </w:r>
          </w:p>
        </w:tc>
        <w:tc>
          <w:tcPr>
            <w:tcW w:w="4231" w:type="dxa"/>
            <w:vAlign w:val="center"/>
          </w:tcPr>
          <w:p w14:paraId="70CF997C" w14:textId="77777777" w:rsidR="00700613" w:rsidRPr="00A713FC" w:rsidRDefault="001D01B0" w:rsidP="0094714A">
            <w:pPr>
              <w:spacing w:before="60" w:after="60"/>
              <w:jc w:val="left"/>
            </w:pPr>
            <w:sdt>
              <w:sdtPr>
                <w:rPr>
                  <w:rFonts w:cstheme="minorHAnsi"/>
                </w:rPr>
                <w:id w:val="862328776"/>
                <w14:checkbox>
                  <w14:checked w14:val="0"/>
                  <w14:checkedState w14:val="2612" w14:font="MS Gothic"/>
                  <w14:uncheckedState w14:val="2610" w14:font="MS Gothic"/>
                </w14:checkbox>
              </w:sdtPr>
              <w:sdtEndPr/>
              <w:sdtContent>
                <w:r w:rsidR="00700613" w:rsidRPr="00A713FC">
                  <w:rPr>
                    <w:rFonts w:ascii="Segoe UI Symbol" w:eastAsia="MS Gothic" w:hAnsi="Segoe UI Symbol" w:cs="Segoe UI Symbol"/>
                  </w:rPr>
                  <w:t>☐</w:t>
                </w:r>
              </w:sdtContent>
            </w:sdt>
            <w:r w:rsidR="00700613" w:rsidRPr="00A713FC">
              <w:rPr>
                <w:rFonts w:cstheme="minorHAnsi"/>
              </w:rPr>
              <w:t xml:space="preserve">   Completed in PAGE</w:t>
            </w:r>
          </w:p>
        </w:tc>
      </w:tr>
      <w:tr w:rsidR="00700613" w:rsidRPr="00A713FC" w14:paraId="2F707098" w14:textId="77777777" w:rsidTr="0094714A">
        <w:trPr>
          <w:trHeight w:val="383"/>
        </w:trPr>
        <w:tc>
          <w:tcPr>
            <w:tcW w:w="4229" w:type="dxa"/>
            <w:vAlign w:val="center"/>
          </w:tcPr>
          <w:p w14:paraId="2168849B" w14:textId="77777777" w:rsidR="00700613" w:rsidRPr="00A713FC" w:rsidRDefault="00700613" w:rsidP="0094714A">
            <w:pPr>
              <w:spacing w:before="60" w:after="60"/>
              <w:jc w:val="left"/>
              <w:rPr>
                <w:rFonts w:cstheme="minorHAnsi"/>
              </w:rPr>
            </w:pPr>
            <w:r w:rsidRPr="00A713FC">
              <w:t>Planned Activities</w:t>
            </w:r>
          </w:p>
        </w:tc>
        <w:tc>
          <w:tcPr>
            <w:tcW w:w="4231" w:type="dxa"/>
            <w:vAlign w:val="center"/>
          </w:tcPr>
          <w:p w14:paraId="41B3F2A5" w14:textId="77777777" w:rsidR="00700613" w:rsidRPr="00A713FC" w:rsidRDefault="001D01B0" w:rsidP="0094714A">
            <w:pPr>
              <w:spacing w:before="60" w:after="60"/>
              <w:jc w:val="left"/>
            </w:pPr>
            <w:sdt>
              <w:sdtPr>
                <w:rPr>
                  <w:rFonts w:cstheme="minorHAnsi"/>
                </w:rPr>
                <w:id w:val="-296307752"/>
                <w14:checkbox>
                  <w14:checked w14:val="0"/>
                  <w14:checkedState w14:val="2612" w14:font="MS Gothic"/>
                  <w14:uncheckedState w14:val="2610" w14:font="MS Gothic"/>
                </w14:checkbox>
              </w:sdtPr>
              <w:sdtEndPr/>
              <w:sdtContent>
                <w:r w:rsidR="00700613" w:rsidRPr="00A713FC">
                  <w:rPr>
                    <w:rFonts w:ascii="Segoe UI Symbol" w:eastAsia="MS Gothic" w:hAnsi="Segoe UI Symbol" w:cs="Segoe UI Symbol"/>
                  </w:rPr>
                  <w:t>☐</w:t>
                </w:r>
              </w:sdtContent>
            </w:sdt>
            <w:r w:rsidR="00700613" w:rsidRPr="00A713FC">
              <w:rPr>
                <w:rFonts w:cstheme="minorHAnsi"/>
              </w:rPr>
              <w:t xml:space="preserve">   Completed in PAGE</w:t>
            </w:r>
          </w:p>
        </w:tc>
      </w:tr>
      <w:tr w:rsidR="00700613" w:rsidRPr="00A713FC" w14:paraId="6D04CCD1" w14:textId="77777777" w:rsidTr="0094714A">
        <w:trPr>
          <w:trHeight w:val="383"/>
        </w:trPr>
        <w:tc>
          <w:tcPr>
            <w:tcW w:w="4229" w:type="dxa"/>
            <w:vAlign w:val="center"/>
          </w:tcPr>
          <w:p w14:paraId="079C4A18" w14:textId="77777777" w:rsidR="00700613" w:rsidRPr="00A713FC" w:rsidRDefault="00700613" w:rsidP="0094714A">
            <w:pPr>
              <w:spacing w:before="60" w:after="60"/>
              <w:jc w:val="left"/>
            </w:pPr>
            <w:r w:rsidRPr="00A713FC">
              <w:t>Budget Justification Workbook</w:t>
            </w:r>
          </w:p>
        </w:tc>
        <w:tc>
          <w:tcPr>
            <w:tcW w:w="4231" w:type="dxa"/>
            <w:vAlign w:val="center"/>
          </w:tcPr>
          <w:p w14:paraId="11D32A27" w14:textId="77777777" w:rsidR="00700613" w:rsidRPr="00A713FC" w:rsidRDefault="001D01B0" w:rsidP="0094714A">
            <w:pPr>
              <w:spacing w:before="60" w:after="60"/>
              <w:jc w:val="left"/>
            </w:pPr>
            <w:sdt>
              <w:sdtPr>
                <w:rPr>
                  <w:rFonts w:cstheme="minorHAnsi"/>
                </w:rPr>
                <w:id w:val="-2025787571"/>
                <w14:checkbox>
                  <w14:checked w14:val="0"/>
                  <w14:checkedState w14:val="2612" w14:font="MS Gothic"/>
                  <w14:uncheckedState w14:val="2610" w14:font="MS Gothic"/>
                </w14:checkbox>
              </w:sdtPr>
              <w:sdtEndPr/>
              <w:sdtContent>
                <w:r w:rsidR="00700613" w:rsidRPr="00A713FC">
                  <w:rPr>
                    <w:rFonts w:ascii="Segoe UI Symbol" w:eastAsia="MS Gothic" w:hAnsi="Segoe UI Symbol" w:cs="Segoe UI Symbol"/>
                  </w:rPr>
                  <w:t>☐</w:t>
                </w:r>
              </w:sdtContent>
            </w:sdt>
            <w:r w:rsidR="00700613" w:rsidRPr="00A713FC">
              <w:rPr>
                <w:rFonts w:cstheme="minorHAnsi"/>
              </w:rPr>
              <w:t xml:space="preserve">   Uploaded to PAGE</w:t>
            </w:r>
          </w:p>
        </w:tc>
      </w:tr>
      <w:tr w:rsidR="00700613" w:rsidRPr="00A713FC" w14:paraId="4EA8958A" w14:textId="77777777" w:rsidTr="0094714A">
        <w:trPr>
          <w:trHeight w:val="449"/>
        </w:trPr>
        <w:tc>
          <w:tcPr>
            <w:tcW w:w="4229" w:type="dxa"/>
            <w:vAlign w:val="center"/>
          </w:tcPr>
          <w:p w14:paraId="6C326609" w14:textId="77777777" w:rsidR="00700613" w:rsidRPr="00A713FC" w:rsidRDefault="00700613" w:rsidP="0094714A">
            <w:pPr>
              <w:spacing w:before="60" w:after="60"/>
              <w:jc w:val="left"/>
              <w:rPr>
                <w:rFonts w:cstheme="minorHAnsi"/>
              </w:rPr>
            </w:pPr>
            <w:r w:rsidRPr="00A713FC">
              <w:t>Pre-Award Information Sheet</w:t>
            </w:r>
          </w:p>
        </w:tc>
        <w:tc>
          <w:tcPr>
            <w:tcW w:w="4231" w:type="dxa"/>
            <w:vAlign w:val="center"/>
          </w:tcPr>
          <w:p w14:paraId="648147B3" w14:textId="77777777" w:rsidR="00700613" w:rsidRPr="00A713FC" w:rsidRDefault="001D01B0" w:rsidP="0094714A">
            <w:pPr>
              <w:spacing w:before="60" w:after="60"/>
              <w:jc w:val="left"/>
            </w:pPr>
            <w:sdt>
              <w:sdtPr>
                <w:rPr>
                  <w:rFonts w:cstheme="minorHAnsi"/>
                </w:rPr>
                <w:id w:val="-901441044"/>
                <w14:checkbox>
                  <w14:checked w14:val="0"/>
                  <w14:checkedState w14:val="2612" w14:font="MS Gothic"/>
                  <w14:uncheckedState w14:val="2610" w14:font="MS Gothic"/>
                </w14:checkbox>
              </w:sdtPr>
              <w:sdtEndPr/>
              <w:sdtContent>
                <w:r w:rsidR="00700613" w:rsidRPr="00A713FC">
                  <w:rPr>
                    <w:rFonts w:ascii="Segoe UI Symbol" w:eastAsia="MS Gothic" w:hAnsi="Segoe UI Symbol" w:cs="Segoe UI Symbol"/>
                  </w:rPr>
                  <w:t>☐</w:t>
                </w:r>
              </w:sdtContent>
            </w:sdt>
            <w:r w:rsidR="00700613" w:rsidRPr="00A713FC">
              <w:rPr>
                <w:rFonts w:cstheme="minorHAnsi"/>
              </w:rPr>
              <w:t xml:space="preserve">   Uploaded to PAGE</w:t>
            </w:r>
          </w:p>
        </w:tc>
      </w:tr>
      <w:tr w:rsidR="00700613" w:rsidRPr="00A713FC" w14:paraId="4B23133B" w14:textId="77777777" w:rsidTr="0094714A">
        <w:trPr>
          <w:trHeight w:val="449"/>
        </w:trPr>
        <w:tc>
          <w:tcPr>
            <w:tcW w:w="4229" w:type="dxa"/>
            <w:vAlign w:val="center"/>
          </w:tcPr>
          <w:p w14:paraId="347D9E1C" w14:textId="77777777" w:rsidR="00700613" w:rsidRPr="00A713FC" w:rsidRDefault="00700613" w:rsidP="0094714A">
            <w:pPr>
              <w:spacing w:before="60" w:after="60"/>
              <w:jc w:val="left"/>
            </w:pPr>
            <w:r w:rsidRPr="00A713FC">
              <w:t>Narrative Document</w:t>
            </w:r>
          </w:p>
        </w:tc>
        <w:tc>
          <w:tcPr>
            <w:tcW w:w="4231" w:type="dxa"/>
            <w:vAlign w:val="center"/>
          </w:tcPr>
          <w:p w14:paraId="52275CE1" w14:textId="77777777" w:rsidR="00700613" w:rsidRPr="00A713FC" w:rsidRDefault="001D01B0" w:rsidP="0094714A">
            <w:pPr>
              <w:spacing w:before="60" w:after="60"/>
              <w:jc w:val="left"/>
              <w:rPr>
                <w:rFonts w:cstheme="minorHAnsi"/>
              </w:rPr>
            </w:pPr>
            <w:sdt>
              <w:sdtPr>
                <w:rPr>
                  <w:rFonts w:cstheme="minorHAnsi"/>
                </w:rPr>
                <w:id w:val="1728339676"/>
                <w14:checkbox>
                  <w14:checked w14:val="0"/>
                  <w14:checkedState w14:val="2612" w14:font="MS Gothic"/>
                  <w14:uncheckedState w14:val="2610" w14:font="MS Gothic"/>
                </w14:checkbox>
              </w:sdtPr>
              <w:sdtEndPr/>
              <w:sdtContent>
                <w:r w:rsidR="00700613" w:rsidRPr="00A713FC">
                  <w:rPr>
                    <w:rFonts w:ascii="Segoe UI Symbol" w:eastAsia="MS Gothic" w:hAnsi="Segoe UI Symbol" w:cs="Segoe UI Symbol"/>
                  </w:rPr>
                  <w:t>☐</w:t>
                </w:r>
              </w:sdtContent>
            </w:sdt>
            <w:r w:rsidR="00700613" w:rsidRPr="00A713FC">
              <w:rPr>
                <w:rFonts w:cstheme="minorHAnsi"/>
              </w:rPr>
              <w:t xml:space="preserve">   Uploaded to PAGE</w:t>
            </w:r>
          </w:p>
        </w:tc>
      </w:tr>
      <w:tr w:rsidR="00700613" w:rsidRPr="00A713FC" w14:paraId="4E1A5A17" w14:textId="77777777" w:rsidTr="0094714A">
        <w:trPr>
          <w:trHeight w:val="449"/>
        </w:trPr>
        <w:tc>
          <w:tcPr>
            <w:tcW w:w="4229" w:type="dxa"/>
            <w:vAlign w:val="center"/>
          </w:tcPr>
          <w:p w14:paraId="1BA5A311" w14:textId="77777777" w:rsidR="00700613" w:rsidRPr="00A713FC" w:rsidRDefault="00700613" w:rsidP="0094714A">
            <w:pPr>
              <w:spacing w:before="60" w:after="60"/>
              <w:jc w:val="left"/>
            </w:pPr>
            <w:r w:rsidRPr="00A713FC">
              <w:t>Tribal Council Resolution and/or a final official action by the Tribal governing body. (For a Consortium, the governing body of each Tribe must authorize its participation by a Tribal resolution and/or a final official action by the Tribal governing body that specifies the scope of the Consortium’s authority to act on behalf of the Tribe.)</w:t>
            </w:r>
          </w:p>
        </w:tc>
        <w:tc>
          <w:tcPr>
            <w:tcW w:w="4231" w:type="dxa"/>
            <w:vAlign w:val="center"/>
          </w:tcPr>
          <w:p w14:paraId="3C6D747B" w14:textId="77777777" w:rsidR="00700613" w:rsidRPr="00A713FC" w:rsidRDefault="001D01B0" w:rsidP="0094714A">
            <w:pPr>
              <w:spacing w:before="60" w:after="60"/>
              <w:jc w:val="left"/>
              <w:rPr>
                <w:rFonts w:cstheme="minorHAnsi"/>
                <w:highlight w:val="yellow"/>
              </w:rPr>
            </w:pPr>
            <w:sdt>
              <w:sdtPr>
                <w:rPr>
                  <w:rFonts w:cstheme="minorHAnsi"/>
                </w:rPr>
                <w:id w:val="-1469667382"/>
                <w14:checkbox>
                  <w14:checked w14:val="0"/>
                  <w14:checkedState w14:val="2612" w14:font="MS Gothic"/>
                  <w14:uncheckedState w14:val="2610" w14:font="MS Gothic"/>
                </w14:checkbox>
              </w:sdtPr>
              <w:sdtEndPr/>
              <w:sdtContent>
                <w:r w:rsidR="00700613" w:rsidRPr="00A713FC">
                  <w:rPr>
                    <w:rFonts w:ascii="Segoe UI Symbol" w:eastAsia="MS Gothic" w:hAnsi="Segoe UI Symbol" w:cs="Segoe UI Symbol"/>
                  </w:rPr>
                  <w:t>☐</w:t>
                </w:r>
              </w:sdtContent>
            </w:sdt>
            <w:r w:rsidR="00700613" w:rsidRPr="00A713FC">
              <w:rPr>
                <w:rFonts w:cstheme="minorHAnsi"/>
              </w:rPr>
              <w:t xml:space="preserve">   Uploaded to PAGE</w:t>
            </w:r>
          </w:p>
        </w:tc>
      </w:tr>
      <w:tr w:rsidR="00700613" w:rsidRPr="00A713FC" w14:paraId="1096F857" w14:textId="77777777" w:rsidTr="0094714A">
        <w:trPr>
          <w:trHeight w:val="449"/>
        </w:trPr>
        <w:tc>
          <w:tcPr>
            <w:tcW w:w="4229" w:type="dxa"/>
            <w:vAlign w:val="center"/>
          </w:tcPr>
          <w:p w14:paraId="63FF022A" w14:textId="77777777" w:rsidR="00700613" w:rsidRPr="00A713FC" w:rsidRDefault="00700613" w:rsidP="0094714A">
            <w:pPr>
              <w:spacing w:before="60" w:after="60"/>
              <w:jc w:val="left"/>
              <w:rPr>
                <w:highlight w:val="yellow"/>
              </w:rPr>
            </w:pPr>
            <w:r w:rsidRPr="00A713FC">
              <w:t>If applicable, Other Forms (list below)</w:t>
            </w:r>
          </w:p>
        </w:tc>
        <w:tc>
          <w:tcPr>
            <w:tcW w:w="4231" w:type="dxa"/>
            <w:vAlign w:val="center"/>
          </w:tcPr>
          <w:p w14:paraId="4902EEFB" w14:textId="77777777" w:rsidR="00700613" w:rsidRPr="00A713FC" w:rsidRDefault="00700613" w:rsidP="0094714A">
            <w:pPr>
              <w:spacing w:before="60" w:after="60"/>
              <w:jc w:val="left"/>
              <w:rPr>
                <w:rFonts w:cstheme="minorHAnsi"/>
                <w:highlight w:val="yellow"/>
              </w:rPr>
            </w:pPr>
          </w:p>
        </w:tc>
      </w:tr>
      <w:tr w:rsidR="00700613" w:rsidRPr="00A713FC" w14:paraId="2841DB56" w14:textId="77777777" w:rsidTr="0094714A">
        <w:trPr>
          <w:trHeight w:val="449"/>
        </w:trPr>
        <w:tc>
          <w:tcPr>
            <w:tcW w:w="4229" w:type="dxa"/>
            <w:vAlign w:val="center"/>
          </w:tcPr>
          <w:p w14:paraId="0AC1DD54" w14:textId="77777777" w:rsidR="00700613" w:rsidRPr="00A713FC" w:rsidRDefault="00700613" w:rsidP="0094714A">
            <w:pPr>
              <w:spacing w:before="60" w:after="60"/>
              <w:jc w:val="left"/>
            </w:pPr>
          </w:p>
        </w:tc>
        <w:tc>
          <w:tcPr>
            <w:tcW w:w="4231" w:type="dxa"/>
            <w:vAlign w:val="center"/>
          </w:tcPr>
          <w:p w14:paraId="4A548A13" w14:textId="77777777" w:rsidR="00700613" w:rsidRPr="00A713FC" w:rsidRDefault="001D01B0" w:rsidP="0094714A">
            <w:pPr>
              <w:spacing w:before="60" w:after="60"/>
              <w:jc w:val="left"/>
              <w:rPr>
                <w:rFonts w:cstheme="minorHAnsi"/>
              </w:rPr>
            </w:pPr>
            <w:sdt>
              <w:sdtPr>
                <w:rPr>
                  <w:rFonts w:cstheme="minorHAnsi"/>
                </w:rPr>
                <w:id w:val="-1686127628"/>
                <w14:checkbox>
                  <w14:checked w14:val="0"/>
                  <w14:checkedState w14:val="2612" w14:font="MS Gothic"/>
                  <w14:uncheckedState w14:val="2610" w14:font="MS Gothic"/>
                </w14:checkbox>
              </w:sdtPr>
              <w:sdtEndPr/>
              <w:sdtContent>
                <w:r w:rsidR="00700613" w:rsidRPr="00A713FC">
                  <w:rPr>
                    <w:rFonts w:ascii="Segoe UI Symbol" w:eastAsia="MS Gothic" w:hAnsi="Segoe UI Symbol" w:cs="Segoe UI Symbol"/>
                  </w:rPr>
                  <w:t>☐</w:t>
                </w:r>
              </w:sdtContent>
            </w:sdt>
            <w:r w:rsidR="00700613" w:rsidRPr="00A713FC">
              <w:rPr>
                <w:rFonts w:cstheme="minorHAnsi"/>
              </w:rPr>
              <w:t xml:space="preserve">   Uploaded to PAGE</w:t>
            </w:r>
          </w:p>
        </w:tc>
      </w:tr>
      <w:tr w:rsidR="00700613" w:rsidRPr="00A713FC" w14:paraId="70806527" w14:textId="77777777" w:rsidTr="0094714A">
        <w:trPr>
          <w:trHeight w:val="449"/>
        </w:trPr>
        <w:tc>
          <w:tcPr>
            <w:tcW w:w="4229" w:type="dxa"/>
            <w:vAlign w:val="center"/>
          </w:tcPr>
          <w:p w14:paraId="01884352" w14:textId="77777777" w:rsidR="00700613" w:rsidRPr="00A713FC" w:rsidRDefault="00700613" w:rsidP="0094714A">
            <w:pPr>
              <w:spacing w:before="60" w:after="60"/>
              <w:jc w:val="left"/>
            </w:pPr>
          </w:p>
        </w:tc>
        <w:tc>
          <w:tcPr>
            <w:tcW w:w="4231" w:type="dxa"/>
            <w:vAlign w:val="center"/>
          </w:tcPr>
          <w:p w14:paraId="638B426E" w14:textId="77777777" w:rsidR="00700613" w:rsidRPr="00A713FC" w:rsidRDefault="001D01B0" w:rsidP="0094714A">
            <w:pPr>
              <w:spacing w:before="60" w:after="60"/>
              <w:jc w:val="left"/>
              <w:rPr>
                <w:rFonts w:cstheme="minorHAnsi"/>
              </w:rPr>
            </w:pPr>
            <w:sdt>
              <w:sdtPr>
                <w:rPr>
                  <w:rFonts w:cstheme="minorHAnsi"/>
                </w:rPr>
                <w:id w:val="1042086825"/>
                <w14:checkbox>
                  <w14:checked w14:val="0"/>
                  <w14:checkedState w14:val="2612" w14:font="MS Gothic"/>
                  <w14:uncheckedState w14:val="2610" w14:font="MS Gothic"/>
                </w14:checkbox>
              </w:sdtPr>
              <w:sdtEndPr/>
              <w:sdtContent>
                <w:r w:rsidR="00700613" w:rsidRPr="00A713FC">
                  <w:rPr>
                    <w:rFonts w:ascii="Segoe UI Symbol" w:eastAsia="MS Gothic" w:hAnsi="Segoe UI Symbol" w:cs="Segoe UI Symbol"/>
                  </w:rPr>
                  <w:t>☐</w:t>
                </w:r>
              </w:sdtContent>
            </w:sdt>
            <w:r w:rsidR="00700613" w:rsidRPr="00A713FC">
              <w:rPr>
                <w:rFonts w:cstheme="minorHAnsi"/>
              </w:rPr>
              <w:t xml:space="preserve">   Uploaded to PAGE</w:t>
            </w:r>
          </w:p>
        </w:tc>
      </w:tr>
      <w:tr w:rsidR="00700613" w:rsidRPr="00A713FC" w14:paraId="3D0885AA" w14:textId="77777777" w:rsidTr="0094714A">
        <w:trPr>
          <w:trHeight w:val="449"/>
        </w:trPr>
        <w:tc>
          <w:tcPr>
            <w:tcW w:w="4229" w:type="dxa"/>
            <w:vAlign w:val="center"/>
          </w:tcPr>
          <w:p w14:paraId="08B583C1" w14:textId="77777777" w:rsidR="00700613" w:rsidRPr="00A713FC" w:rsidRDefault="00700613" w:rsidP="0094714A">
            <w:pPr>
              <w:spacing w:before="60" w:after="60"/>
              <w:jc w:val="left"/>
            </w:pPr>
          </w:p>
        </w:tc>
        <w:tc>
          <w:tcPr>
            <w:tcW w:w="4231" w:type="dxa"/>
            <w:vAlign w:val="center"/>
          </w:tcPr>
          <w:p w14:paraId="368C3CE2" w14:textId="77777777" w:rsidR="00700613" w:rsidRPr="00A713FC" w:rsidRDefault="001D01B0" w:rsidP="0094714A">
            <w:pPr>
              <w:spacing w:before="60" w:after="60"/>
              <w:jc w:val="left"/>
              <w:rPr>
                <w:rFonts w:cstheme="minorHAnsi"/>
              </w:rPr>
            </w:pPr>
            <w:sdt>
              <w:sdtPr>
                <w:rPr>
                  <w:rFonts w:cstheme="minorHAnsi"/>
                </w:rPr>
                <w:id w:val="1569929532"/>
                <w14:checkbox>
                  <w14:checked w14:val="0"/>
                  <w14:checkedState w14:val="2612" w14:font="MS Gothic"/>
                  <w14:uncheckedState w14:val="2610" w14:font="MS Gothic"/>
                </w14:checkbox>
              </w:sdtPr>
              <w:sdtEndPr/>
              <w:sdtContent>
                <w:r w:rsidR="00700613" w:rsidRPr="00A713FC">
                  <w:rPr>
                    <w:rFonts w:ascii="Segoe UI Symbol" w:eastAsia="MS Gothic" w:hAnsi="Segoe UI Symbol" w:cs="Segoe UI Symbol"/>
                  </w:rPr>
                  <w:t>☐</w:t>
                </w:r>
              </w:sdtContent>
            </w:sdt>
            <w:r w:rsidR="00700613" w:rsidRPr="00A713FC">
              <w:rPr>
                <w:rFonts w:cstheme="minorHAnsi"/>
              </w:rPr>
              <w:t xml:space="preserve">   Uploaded to PAGE</w:t>
            </w:r>
          </w:p>
        </w:tc>
      </w:tr>
      <w:tr w:rsidR="00700613" w:rsidRPr="00A713FC" w14:paraId="05EA4BFA" w14:textId="77777777" w:rsidTr="0094714A">
        <w:trPr>
          <w:trHeight w:val="449"/>
        </w:trPr>
        <w:tc>
          <w:tcPr>
            <w:tcW w:w="4229" w:type="dxa"/>
            <w:vAlign w:val="center"/>
          </w:tcPr>
          <w:p w14:paraId="0AFCA340" w14:textId="77777777" w:rsidR="00700613" w:rsidRPr="00A713FC" w:rsidRDefault="00700613" w:rsidP="0094714A">
            <w:pPr>
              <w:spacing w:before="60" w:after="60"/>
              <w:jc w:val="left"/>
            </w:pPr>
          </w:p>
        </w:tc>
        <w:tc>
          <w:tcPr>
            <w:tcW w:w="4231" w:type="dxa"/>
            <w:vAlign w:val="center"/>
          </w:tcPr>
          <w:p w14:paraId="190F9596" w14:textId="77777777" w:rsidR="00700613" w:rsidRPr="00A713FC" w:rsidRDefault="001D01B0" w:rsidP="0094714A">
            <w:pPr>
              <w:spacing w:before="60" w:after="60"/>
              <w:jc w:val="left"/>
            </w:pPr>
            <w:sdt>
              <w:sdtPr>
                <w:id w:val="1082730172"/>
                <w14:checkbox>
                  <w14:checked w14:val="0"/>
                  <w14:checkedState w14:val="2612" w14:font="MS Gothic"/>
                  <w14:uncheckedState w14:val="2610" w14:font="MS Gothic"/>
                </w14:checkbox>
              </w:sdtPr>
              <w:sdtEndPr/>
              <w:sdtContent>
                <w:r w:rsidR="00700613" w:rsidRPr="00A713FC">
                  <w:rPr>
                    <w:rFonts w:ascii="Segoe UI Symbol" w:eastAsia="MS Gothic" w:hAnsi="Segoe UI Symbol" w:cs="Segoe UI Symbol"/>
                  </w:rPr>
                  <w:t>☐</w:t>
                </w:r>
              </w:sdtContent>
            </w:sdt>
            <w:r w:rsidR="00700613" w:rsidRPr="00A713FC">
              <w:t xml:space="preserve">   Uploaded to PAGE</w:t>
            </w:r>
          </w:p>
        </w:tc>
      </w:tr>
    </w:tbl>
    <w:p w14:paraId="1E142AD4" w14:textId="77777777" w:rsidR="00700613" w:rsidRPr="00A713FC" w:rsidRDefault="00700613" w:rsidP="00700613">
      <w:bookmarkStart w:id="0" w:name="_Table_1._Home"/>
      <w:bookmarkStart w:id="1" w:name="_Table_1._Home_1"/>
      <w:bookmarkEnd w:id="0"/>
      <w:bookmarkEnd w:id="1"/>
    </w:p>
    <w:p w14:paraId="06BBC67C" w14:textId="5D5852BC" w:rsidR="00700613" w:rsidRPr="00A713FC" w:rsidRDefault="008D6387">
      <w:pPr>
        <w:spacing w:after="0"/>
        <w:jc w:val="left"/>
        <w:rPr>
          <w:rFonts w:ascii="Avenir Next LT Pro Demi" w:hAnsi="Avenir Next LT Pro Demi" w:cs="Arial"/>
          <w:b/>
          <w:color w:val="1CA6DF"/>
          <w:sz w:val="28"/>
          <w:szCs w:val="24"/>
        </w:rPr>
      </w:pPr>
      <w:r w:rsidRPr="00A713FC">
        <w:br w:type="page"/>
      </w:r>
    </w:p>
    <w:p w14:paraId="335046CF" w14:textId="02B01DF3" w:rsidR="00700613" w:rsidRPr="00A713FC" w:rsidRDefault="00700613" w:rsidP="00344C7E">
      <w:pPr>
        <w:pStyle w:val="Heading2"/>
      </w:pPr>
      <w:bookmarkStart w:id="2" w:name="_Table_2._Home_2"/>
      <w:bookmarkEnd w:id="2"/>
      <w:r w:rsidRPr="00A713FC">
        <w:lastRenderedPageBreak/>
        <w:t>Table 1. Home Electrification and Appliance Rebates Program for Indian Tribes (</w:t>
      </w:r>
      <w:r w:rsidR="00344C7E" w:rsidRPr="00A713FC">
        <w:t>S</w:t>
      </w:r>
      <w:r w:rsidRPr="00A713FC">
        <w:t>ection 50122)</w:t>
      </w:r>
    </w:p>
    <w:tbl>
      <w:tblPr>
        <w:tblW w:w="9849" w:type="dxa"/>
        <w:tblInd w:w="-370" w:type="dxa"/>
        <w:tblLook w:val="00A0" w:firstRow="1" w:lastRow="0" w:firstColumn="1" w:lastColumn="0" w:noHBand="0" w:noVBand="0"/>
      </w:tblPr>
      <w:tblGrid>
        <w:gridCol w:w="1440"/>
        <w:gridCol w:w="1217"/>
        <w:gridCol w:w="4453"/>
        <w:gridCol w:w="1617"/>
        <w:gridCol w:w="1122"/>
      </w:tblGrid>
      <w:tr w:rsidR="00700613" w:rsidRPr="00A713FC" w14:paraId="1CF8EE43" w14:textId="77777777" w:rsidTr="00342D4A">
        <w:trPr>
          <w:trHeight w:val="1110"/>
          <w:tblHeader/>
        </w:trPr>
        <w:tc>
          <w:tcPr>
            <w:tcW w:w="1440" w:type="dxa"/>
            <w:tcBorders>
              <w:top w:val="single" w:sz="8" w:space="0" w:color="000000" w:themeColor="text1"/>
              <w:left w:val="single" w:sz="8" w:space="0" w:color="000000" w:themeColor="text1"/>
              <w:bottom w:val="nil"/>
              <w:right w:val="single" w:sz="8" w:space="0" w:color="000000" w:themeColor="text1"/>
            </w:tcBorders>
            <w:shd w:val="clear" w:color="auto" w:fill="002060"/>
            <w:vAlign w:val="center"/>
            <w:hideMark/>
          </w:tcPr>
          <w:p w14:paraId="29B9403A" w14:textId="77777777" w:rsidR="00700613" w:rsidRPr="00A713FC" w:rsidRDefault="00700613" w:rsidP="00EA2770">
            <w:pPr>
              <w:spacing w:before="60" w:after="60"/>
              <w:jc w:val="center"/>
              <w:rPr>
                <w:rFonts w:ascii="Avenir Next LT Pro Demi" w:eastAsia="Times New Roman" w:hAnsi="Avenir Next LT Pro Demi" w:cs="Times New Roman"/>
                <w:b/>
                <w:bCs/>
                <w:color w:val="FFFFFF"/>
                <w:sz w:val="18"/>
                <w:szCs w:val="18"/>
              </w:rPr>
            </w:pPr>
            <w:r w:rsidRPr="00A713FC">
              <w:rPr>
                <w:rFonts w:ascii="Avenir Next LT Pro Demi" w:eastAsia="Times New Roman" w:hAnsi="Avenir Next LT Pro Demi" w:cs="Times New Roman"/>
                <w:b/>
                <w:bCs/>
                <w:color w:val="FFFFFF"/>
                <w:sz w:val="18"/>
                <w:szCs w:val="18"/>
              </w:rPr>
              <w:t>Program</w:t>
            </w:r>
            <w:r w:rsidRPr="00A713FC">
              <w:rPr>
                <w:rFonts w:ascii="Avenir Next LT Pro Demi" w:eastAsia="Times New Roman" w:hAnsi="Avenir Next LT Pro Demi" w:cs="Times New Roman"/>
                <w:b/>
                <w:bCs/>
                <w:color w:val="FFFFFF"/>
                <w:sz w:val="18"/>
                <w:szCs w:val="18"/>
              </w:rPr>
              <w:br/>
              <w:t>Requirements</w:t>
            </w:r>
            <w:r w:rsidRPr="00A713FC">
              <w:rPr>
                <w:rFonts w:ascii="Avenir Next LT Pro Demi" w:eastAsia="Times New Roman" w:hAnsi="Avenir Next LT Pro Demi" w:cs="Times New Roman"/>
                <w:b/>
                <w:bCs/>
                <w:color w:val="FFFFFF"/>
                <w:sz w:val="18"/>
                <w:szCs w:val="18"/>
              </w:rPr>
              <w:br/>
              <w:t>Section No.</w:t>
            </w:r>
          </w:p>
        </w:tc>
        <w:tc>
          <w:tcPr>
            <w:tcW w:w="1217" w:type="dxa"/>
            <w:tcBorders>
              <w:top w:val="single" w:sz="8" w:space="0" w:color="000000" w:themeColor="text1"/>
              <w:left w:val="nil"/>
              <w:bottom w:val="nil"/>
              <w:right w:val="single" w:sz="8" w:space="0" w:color="000000" w:themeColor="text1"/>
            </w:tcBorders>
            <w:shd w:val="clear" w:color="auto" w:fill="002060"/>
            <w:vAlign w:val="center"/>
            <w:hideMark/>
          </w:tcPr>
          <w:p w14:paraId="42E1C06B" w14:textId="77777777" w:rsidR="00700613" w:rsidRPr="00A713FC" w:rsidRDefault="00700613" w:rsidP="00EA2770">
            <w:pPr>
              <w:spacing w:before="60" w:after="60"/>
              <w:jc w:val="center"/>
              <w:rPr>
                <w:rFonts w:ascii="Avenir Next LT Pro Demi" w:eastAsia="Times New Roman" w:hAnsi="Avenir Next LT Pro Demi" w:cs="Times New Roman"/>
                <w:b/>
                <w:bCs/>
                <w:color w:val="FFFFFF"/>
                <w:sz w:val="18"/>
                <w:szCs w:val="18"/>
              </w:rPr>
            </w:pPr>
            <w:r w:rsidRPr="00A713FC">
              <w:rPr>
                <w:rFonts w:ascii="Avenir Next LT Pro Demi" w:eastAsia="Times New Roman" w:hAnsi="Avenir Next LT Pro Demi" w:cs="Times New Roman"/>
                <w:b/>
                <w:bCs/>
                <w:color w:val="FFFFFF"/>
                <w:sz w:val="18"/>
                <w:szCs w:val="18"/>
              </w:rPr>
              <w:t>Narrative</w:t>
            </w:r>
            <w:r w:rsidRPr="00A713FC">
              <w:rPr>
                <w:rFonts w:ascii="Avenir Next LT Pro Demi" w:eastAsia="Times New Roman" w:hAnsi="Avenir Next LT Pro Demi" w:cs="Times New Roman"/>
                <w:b/>
                <w:bCs/>
                <w:color w:val="FFFFFF"/>
                <w:sz w:val="18"/>
                <w:szCs w:val="18"/>
              </w:rPr>
              <w:br/>
              <w:t>Document</w:t>
            </w:r>
            <w:r w:rsidRPr="00A713FC">
              <w:rPr>
                <w:rFonts w:ascii="Avenir Next LT Pro Demi" w:eastAsia="Times New Roman" w:hAnsi="Avenir Next LT Pro Demi" w:cs="Times New Roman"/>
                <w:b/>
                <w:bCs/>
                <w:color w:val="FFFFFF"/>
                <w:sz w:val="18"/>
                <w:szCs w:val="18"/>
              </w:rPr>
              <w:br/>
              <w:t>Template</w:t>
            </w:r>
            <w:r w:rsidRPr="00A713FC">
              <w:rPr>
                <w:rFonts w:ascii="Avenir Next LT Pro Demi" w:eastAsia="Times New Roman" w:hAnsi="Avenir Next LT Pro Demi" w:cs="Times New Roman"/>
                <w:b/>
                <w:bCs/>
                <w:color w:val="FFFFFF"/>
                <w:sz w:val="18"/>
                <w:szCs w:val="18"/>
              </w:rPr>
              <w:br/>
              <w:t>Question</w:t>
            </w:r>
          </w:p>
        </w:tc>
        <w:tc>
          <w:tcPr>
            <w:tcW w:w="4453" w:type="dxa"/>
            <w:tcBorders>
              <w:top w:val="single" w:sz="8" w:space="0" w:color="000000" w:themeColor="text1"/>
              <w:left w:val="nil"/>
              <w:bottom w:val="nil"/>
              <w:right w:val="single" w:sz="8" w:space="0" w:color="000000" w:themeColor="text1"/>
            </w:tcBorders>
            <w:shd w:val="clear" w:color="auto" w:fill="002060"/>
            <w:vAlign w:val="center"/>
            <w:hideMark/>
          </w:tcPr>
          <w:p w14:paraId="699FB06B" w14:textId="77777777" w:rsidR="00700613" w:rsidRPr="00A713FC" w:rsidRDefault="00700613" w:rsidP="00EA2770">
            <w:pPr>
              <w:spacing w:before="60" w:after="60"/>
              <w:jc w:val="center"/>
              <w:rPr>
                <w:rFonts w:ascii="Avenir Next LT Pro Demi" w:eastAsia="Times New Roman" w:hAnsi="Avenir Next LT Pro Demi" w:cs="Times New Roman"/>
                <w:b/>
                <w:bCs/>
                <w:color w:val="FFFFFF"/>
                <w:sz w:val="18"/>
                <w:szCs w:val="18"/>
              </w:rPr>
            </w:pPr>
            <w:r w:rsidRPr="00A713FC">
              <w:rPr>
                <w:rFonts w:ascii="Avenir Next LT Pro Demi" w:eastAsia="Times New Roman" w:hAnsi="Avenir Next LT Pro Demi" w:cs="Times New Roman"/>
                <w:b/>
                <w:bCs/>
                <w:color w:val="FFFFFF"/>
                <w:sz w:val="18"/>
                <w:szCs w:val="18"/>
              </w:rPr>
              <w:t>Requirement</w:t>
            </w:r>
          </w:p>
        </w:tc>
        <w:tc>
          <w:tcPr>
            <w:tcW w:w="1617" w:type="dxa"/>
            <w:tcBorders>
              <w:top w:val="single" w:sz="8" w:space="0" w:color="000000" w:themeColor="text1"/>
              <w:left w:val="nil"/>
              <w:bottom w:val="nil"/>
              <w:right w:val="single" w:sz="8" w:space="0" w:color="000000" w:themeColor="text1"/>
            </w:tcBorders>
            <w:shd w:val="clear" w:color="auto" w:fill="002060"/>
            <w:vAlign w:val="center"/>
            <w:hideMark/>
          </w:tcPr>
          <w:p w14:paraId="2E3FFA20" w14:textId="77777777" w:rsidR="00700613" w:rsidRPr="00A713FC" w:rsidRDefault="00700613" w:rsidP="00EA2770">
            <w:pPr>
              <w:spacing w:before="60" w:after="60"/>
              <w:jc w:val="center"/>
              <w:rPr>
                <w:rFonts w:ascii="Avenir Next LT Pro Demi" w:eastAsia="Times New Roman" w:hAnsi="Avenir Next LT Pro Demi" w:cs="Times New Roman"/>
                <w:b/>
                <w:bCs/>
                <w:color w:val="FFFFFF"/>
                <w:sz w:val="18"/>
                <w:szCs w:val="18"/>
              </w:rPr>
            </w:pPr>
            <w:r w:rsidRPr="00A713FC">
              <w:rPr>
                <w:rFonts w:ascii="Avenir Next LT Pro Demi" w:eastAsia="Times New Roman" w:hAnsi="Avenir Next LT Pro Demi" w:cs="Times New Roman"/>
                <w:b/>
                <w:bCs/>
                <w:color w:val="FFFFFF" w:themeColor="background1"/>
                <w:sz w:val="18"/>
                <w:szCs w:val="18"/>
              </w:rPr>
              <w:t>Implementation</w:t>
            </w:r>
            <w:r w:rsidRPr="00A713FC">
              <w:rPr>
                <w:rFonts w:ascii="Avenir Next LT Pro Demi" w:hAnsi="Avenir Next LT Pro Demi"/>
              </w:rPr>
              <w:br/>
            </w:r>
            <w:r w:rsidRPr="00A713FC">
              <w:rPr>
                <w:rFonts w:ascii="Avenir Next LT Pro Demi" w:eastAsia="Times New Roman" w:hAnsi="Avenir Next LT Pro Demi" w:cs="Times New Roman"/>
                <w:b/>
                <w:bCs/>
                <w:color w:val="FFFFFF" w:themeColor="background1"/>
                <w:sz w:val="18"/>
                <w:szCs w:val="18"/>
              </w:rPr>
              <w:t>Blueprint</w:t>
            </w:r>
          </w:p>
        </w:tc>
        <w:tc>
          <w:tcPr>
            <w:tcW w:w="1122" w:type="dxa"/>
            <w:tcBorders>
              <w:top w:val="single" w:sz="8" w:space="0" w:color="000000" w:themeColor="text1"/>
              <w:left w:val="nil"/>
              <w:bottom w:val="nil"/>
              <w:right w:val="single" w:sz="8" w:space="0" w:color="000000" w:themeColor="text1"/>
            </w:tcBorders>
            <w:shd w:val="clear" w:color="auto" w:fill="002060"/>
            <w:vAlign w:val="center"/>
            <w:hideMark/>
          </w:tcPr>
          <w:p w14:paraId="676B5DC3" w14:textId="77777777" w:rsidR="00700613" w:rsidRPr="00A713FC" w:rsidRDefault="00700613" w:rsidP="00EA2770">
            <w:pPr>
              <w:spacing w:before="60" w:after="60"/>
              <w:jc w:val="center"/>
              <w:rPr>
                <w:rFonts w:ascii="Avenir Next LT Pro Demi" w:eastAsia="Times New Roman" w:hAnsi="Avenir Next LT Pro Demi" w:cs="Times New Roman"/>
                <w:b/>
                <w:bCs/>
                <w:color w:val="FFFFFF"/>
                <w:sz w:val="18"/>
                <w:szCs w:val="18"/>
              </w:rPr>
            </w:pPr>
            <w:r w:rsidRPr="00A713FC">
              <w:rPr>
                <w:rFonts w:ascii="Avenir Next LT Pro Demi" w:eastAsia="Times New Roman" w:hAnsi="Avenir Next LT Pro Demi" w:cs="Times New Roman"/>
                <w:b/>
                <w:bCs/>
                <w:color w:val="FFFFFF"/>
                <w:sz w:val="18"/>
                <w:szCs w:val="18"/>
              </w:rPr>
              <w:t>Narrative</w:t>
            </w:r>
            <w:r w:rsidRPr="00A713FC">
              <w:rPr>
                <w:rFonts w:ascii="Avenir Next LT Pro Demi" w:eastAsia="Times New Roman" w:hAnsi="Avenir Next LT Pro Demi" w:cs="Times New Roman"/>
                <w:b/>
                <w:bCs/>
                <w:color w:val="FFFFFF"/>
                <w:sz w:val="18"/>
                <w:szCs w:val="18"/>
              </w:rPr>
              <w:br/>
              <w:t>Document</w:t>
            </w:r>
            <w:r w:rsidRPr="00A713FC">
              <w:rPr>
                <w:rFonts w:ascii="Avenir Next LT Pro Demi" w:eastAsia="Times New Roman" w:hAnsi="Avenir Next LT Pro Demi" w:cs="Times New Roman"/>
                <w:b/>
                <w:bCs/>
                <w:color w:val="FFFFFF"/>
                <w:sz w:val="18"/>
                <w:szCs w:val="18"/>
              </w:rPr>
              <w:br/>
              <w:t>Template</w:t>
            </w:r>
          </w:p>
        </w:tc>
      </w:tr>
      <w:tr w:rsidR="00700613" w:rsidRPr="00A713FC" w14:paraId="07F12E80" w14:textId="77777777" w:rsidTr="00BF0A5C">
        <w:trPr>
          <w:trHeight w:val="880"/>
        </w:trPr>
        <w:tc>
          <w:tcPr>
            <w:tcW w:w="1440" w:type="dxa"/>
            <w:tcBorders>
              <w:top w:val="nil"/>
              <w:left w:val="single" w:sz="8" w:space="0" w:color="000000" w:themeColor="text1"/>
              <w:bottom w:val="single" w:sz="8" w:space="0" w:color="000000" w:themeColor="text1"/>
              <w:right w:val="single" w:sz="8" w:space="0" w:color="000000" w:themeColor="text1"/>
            </w:tcBorders>
            <w:shd w:val="clear" w:color="auto" w:fill="auto"/>
            <w:vAlign w:val="center"/>
            <w:hideMark/>
          </w:tcPr>
          <w:p w14:paraId="3D012849" w14:textId="77777777" w:rsidR="00700613" w:rsidRPr="00A713FC" w:rsidRDefault="00700613" w:rsidP="00EA2770">
            <w:pPr>
              <w:spacing w:before="60" w:after="60"/>
              <w:jc w:val="center"/>
              <w:rPr>
                <w:rFonts w:eastAsia="Times New Roman" w:cs="Times New Roman"/>
                <w:color w:val="000000"/>
                <w:sz w:val="18"/>
                <w:szCs w:val="18"/>
              </w:rPr>
            </w:pPr>
            <w:r w:rsidRPr="00A713FC">
              <w:rPr>
                <w:rFonts w:eastAsia="Times New Roman" w:cs="Times New Roman"/>
                <w:color w:val="000000"/>
                <w:sz w:val="18"/>
                <w:szCs w:val="18"/>
              </w:rPr>
              <w:t>3.1.1</w:t>
            </w:r>
          </w:p>
        </w:tc>
        <w:tc>
          <w:tcPr>
            <w:tcW w:w="1217" w:type="dxa"/>
            <w:tcBorders>
              <w:top w:val="nil"/>
              <w:left w:val="nil"/>
              <w:bottom w:val="single" w:sz="8" w:space="0" w:color="000000" w:themeColor="text1"/>
              <w:right w:val="single" w:sz="8" w:space="0" w:color="000000" w:themeColor="text1"/>
            </w:tcBorders>
            <w:shd w:val="clear" w:color="auto" w:fill="auto"/>
            <w:vAlign w:val="center"/>
            <w:hideMark/>
          </w:tcPr>
          <w:p w14:paraId="70734D43" w14:textId="653436EE" w:rsidR="00700613" w:rsidRPr="00A713FC" w:rsidRDefault="00700613" w:rsidP="00EA2770">
            <w:pPr>
              <w:spacing w:before="60" w:after="60"/>
              <w:jc w:val="center"/>
              <w:rPr>
                <w:rFonts w:eastAsia="Times New Roman" w:cs="Times New Roman"/>
                <w:color w:val="000000"/>
                <w:sz w:val="18"/>
                <w:szCs w:val="18"/>
              </w:rPr>
            </w:pPr>
            <w:r w:rsidRPr="00A713FC">
              <w:rPr>
                <w:rFonts w:eastAsia="Times New Roman" w:cs="Times New Roman"/>
                <w:color w:val="000000"/>
                <w:sz w:val="18"/>
                <w:szCs w:val="18"/>
              </w:rPr>
              <w:t>1</w:t>
            </w:r>
          </w:p>
        </w:tc>
        <w:tc>
          <w:tcPr>
            <w:tcW w:w="4453" w:type="dxa"/>
            <w:tcBorders>
              <w:top w:val="nil"/>
              <w:left w:val="nil"/>
              <w:bottom w:val="single" w:sz="8" w:space="0" w:color="000000" w:themeColor="text1"/>
              <w:right w:val="single" w:sz="8" w:space="0" w:color="000000" w:themeColor="text1"/>
            </w:tcBorders>
            <w:shd w:val="clear" w:color="auto" w:fill="auto"/>
            <w:vAlign w:val="center"/>
            <w:hideMark/>
          </w:tcPr>
          <w:p w14:paraId="077B69FA" w14:textId="77777777" w:rsidR="00ED23ED" w:rsidRPr="00A713FC" w:rsidRDefault="00700613" w:rsidP="00B86537">
            <w:pPr>
              <w:spacing w:before="60" w:after="60"/>
              <w:jc w:val="left"/>
              <w:rPr>
                <w:rFonts w:eastAsia="Times New Roman" w:cs="Times New Roman"/>
                <w:color w:val="000000" w:themeColor="text1"/>
                <w:sz w:val="18"/>
                <w:szCs w:val="18"/>
              </w:rPr>
            </w:pPr>
            <w:r w:rsidRPr="00A713FC">
              <w:rPr>
                <w:rFonts w:eastAsia="Times New Roman" w:cs="Times New Roman"/>
                <w:color w:val="000000" w:themeColor="text1"/>
                <w:sz w:val="18"/>
                <w:szCs w:val="18"/>
              </w:rPr>
              <w:t xml:space="preserve">Identify the specific types of allowable costs the Tribe proposes within 1) administrative funds and 2) rebate funds. </w:t>
            </w:r>
          </w:p>
          <w:p w14:paraId="1267EDE4" w14:textId="44B5A4AD" w:rsidR="00700613" w:rsidRPr="00A713FC" w:rsidRDefault="00700613" w:rsidP="00B86537">
            <w:pPr>
              <w:spacing w:before="60" w:after="60"/>
              <w:jc w:val="left"/>
              <w:rPr>
                <w:rFonts w:eastAsia="Times New Roman" w:cs="Times New Roman"/>
                <w:color w:val="000000"/>
                <w:sz w:val="18"/>
                <w:szCs w:val="18"/>
              </w:rPr>
            </w:pPr>
            <w:r w:rsidRPr="00A713FC">
              <w:rPr>
                <w:rFonts w:eastAsia="Times New Roman" w:cs="Times New Roman"/>
                <w:color w:val="000000" w:themeColor="text1"/>
                <w:sz w:val="18"/>
                <w:szCs w:val="18"/>
              </w:rPr>
              <w:t>Provide an estimate of the total amount of administrative funds to be expended annually and the estimated annual project-related costs as a portion of the total rebate funds.</w:t>
            </w:r>
          </w:p>
        </w:tc>
        <w:tc>
          <w:tcPr>
            <w:tcW w:w="1617" w:type="dxa"/>
            <w:tcBorders>
              <w:top w:val="nil"/>
              <w:left w:val="nil"/>
              <w:bottom w:val="single" w:sz="8" w:space="0" w:color="000000" w:themeColor="text1"/>
              <w:right w:val="single" w:sz="8" w:space="0" w:color="000000" w:themeColor="text1"/>
            </w:tcBorders>
            <w:shd w:val="clear" w:color="auto" w:fill="auto"/>
            <w:noWrap/>
            <w:vAlign w:val="center"/>
            <w:hideMark/>
          </w:tcPr>
          <w:p w14:paraId="381E02B2" w14:textId="77777777" w:rsidR="00700613" w:rsidRPr="00A713FC" w:rsidRDefault="00700613" w:rsidP="00EA2770">
            <w:pPr>
              <w:spacing w:before="60" w:after="60"/>
              <w:jc w:val="center"/>
              <w:rPr>
                <w:rFonts w:eastAsia="Times New Roman" w:cs="Times New Roman"/>
                <w:color w:val="000000"/>
                <w:sz w:val="18"/>
                <w:szCs w:val="18"/>
              </w:rPr>
            </w:pPr>
            <w:r w:rsidRPr="00A713FC">
              <w:rPr>
                <w:rFonts w:eastAsia="Times New Roman" w:cs="Times New Roman"/>
                <w:color w:val="000000"/>
                <w:sz w:val="18"/>
                <w:szCs w:val="18"/>
              </w:rPr>
              <w:t> </w:t>
            </w:r>
          </w:p>
        </w:tc>
        <w:tc>
          <w:tcPr>
            <w:tcW w:w="1122" w:type="dxa"/>
            <w:tcBorders>
              <w:top w:val="nil"/>
              <w:left w:val="nil"/>
              <w:bottom w:val="single" w:sz="8" w:space="0" w:color="000000" w:themeColor="text1"/>
              <w:right w:val="single" w:sz="8" w:space="0" w:color="000000" w:themeColor="text1"/>
            </w:tcBorders>
            <w:shd w:val="clear" w:color="auto" w:fill="auto"/>
            <w:noWrap/>
            <w:vAlign w:val="center"/>
            <w:hideMark/>
          </w:tcPr>
          <w:p w14:paraId="725A2959" w14:textId="1EAAD143" w:rsidR="00700613" w:rsidRPr="00A713FC" w:rsidRDefault="00047A91" w:rsidP="00EA2770">
            <w:pPr>
              <w:spacing w:before="60" w:after="60"/>
              <w:jc w:val="center"/>
              <w:rPr>
                <w:rFonts w:eastAsia="Times New Roman" w:cs="Times New Roman"/>
                <w:color w:val="000000"/>
                <w:sz w:val="18"/>
                <w:szCs w:val="18"/>
              </w:rPr>
            </w:pPr>
            <w:sdt>
              <w:sdtPr>
                <w:id w:val="-1717880089"/>
                <w14:checkbox>
                  <w14:checked w14:val="0"/>
                  <w14:checkedState w14:val="2612" w14:font="MS Gothic"/>
                  <w14:uncheckedState w14:val="2610" w14:font="MS Gothic"/>
                </w14:checkbox>
              </w:sdtPr>
              <w:sdtContent>
                <w:r w:rsidRPr="00A713FC">
                  <w:rPr>
                    <w:rFonts w:ascii="Segoe UI Symbol" w:eastAsia="MS Gothic" w:hAnsi="Segoe UI Symbol" w:cs="Segoe UI Symbol"/>
                  </w:rPr>
                  <w:t>☐</w:t>
                </w:r>
              </w:sdtContent>
            </w:sdt>
            <w:r w:rsidRPr="00A713FC">
              <w:t xml:space="preserve"> </w:t>
            </w:r>
          </w:p>
        </w:tc>
      </w:tr>
      <w:tr w:rsidR="00700613" w:rsidRPr="00A713FC" w14:paraId="2D39D0A8" w14:textId="77777777" w:rsidTr="00BF0A5C">
        <w:trPr>
          <w:trHeight w:val="730"/>
        </w:trPr>
        <w:tc>
          <w:tcPr>
            <w:tcW w:w="1440" w:type="dxa"/>
            <w:tcBorders>
              <w:top w:val="nil"/>
              <w:left w:val="single" w:sz="8" w:space="0" w:color="000000" w:themeColor="text1"/>
              <w:bottom w:val="single" w:sz="8" w:space="0" w:color="000000" w:themeColor="text1"/>
              <w:right w:val="single" w:sz="8" w:space="0" w:color="000000" w:themeColor="text1"/>
            </w:tcBorders>
            <w:shd w:val="clear" w:color="auto" w:fill="auto"/>
            <w:vAlign w:val="center"/>
            <w:hideMark/>
          </w:tcPr>
          <w:p w14:paraId="4A919F05" w14:textId="77777777" w:rsidR="00700613" w:rsidRPr="00A713FC" w:rsidRDefault="00700613" w:rsidP="00EA2770">
            <w:pPr>
              <w:spacing w:before="60" w:after="60"/>
              <w:jc w:val="center"/>
              <w:rPr>
                <w:rFonts w:eastAsia="Times New Roman" w:cs="Times New Roman"/>
                <w:color w:val="000000"/>
                <w:sz w:val="18"/>
                <w:szCs w:val="18"/>
              </w:rPr>
            </w:pPr>
            <w:r w:rsidRPr="00A713FC">
              <w:rPr>
                <w:rFonts w:eastAsia="Times New Roman" w:cs="Times New Roman"/>
                <w:color w:val="000000"/>
                <w:sz w:val="18"/>
                <w:szCs w:val="18"/>
              </w:rPr>
              <w:t>3.1.2</w:t>
            </w:r>
          </w:p>
        </w:tc>
        <w:tc>
          <w:tcPr>
            <w:tcW w:w="1217" w:type="dxa"/>
            <w:tcBorders>
              <w:top w:val="nil"/>
              <w:left w:val="nil"/>
              <w:bottom w:val="single" w:sz="8" w:space="0" w:color="000000" w:themeColor="text1"/>
              <w:right w:val="single" w:sz="8" w:space="0" w:color="000000" w:themeColor="text1"/>
            </w:tcBorders>
            <w:shd w:val="clear" w:color="auto" w:fill="auto"/>
            <w:vAlign w:val="center"/>
            <w:hideMark/>
          </w:tcPr>
          <w:p w14:paraId="4F8E5756" w14:textId="1F2C419F" w:rsidR="00700613" w:rsidRPr="00A713FC" w:rsidRDefault="00474A0D" w:rsidP="00EA2770">
            <w:pPr>
              <w:spacing w:before="60" w:after="60"/>
              <w:jc w:val="center"/>
              <w:rPr>
                <w:rFonts w:eastAsia="Times New Roman" w:cs="Times New Roman"/>
                <w:color w:val="000000"/>
                <w:sz w:val="18"/>
                <w:szCs w:val="18"/>
              </w:rPr>
            </w:pPr>
            <w:r w:rsidRPr="00A713FC">
              <w:rPr>
                <w:rFonts w:eastAsia="Times New Roman" w:cs="Times New Roman"/>
                <w:color w:val="000000"/>
                <w:sz w:val="18"/>
                <w:szCs w:val="18"/>
              </w:rPr>
              <w:t>2</w:t>
            </w:r>
          </w:p>
        </w:tc>
        <w:tc>
          <w:tcPr>
            <w:tcW w:w="4453" w:type="dxa"/>
            <w:tcBorders>
              <w:top w:val="nil"/>
              <w:left w:val="nil"/>
              <w:bottom w:val="single" w:sz="8" w:space="0" w:color="000000" w:themeColor="text1"/>
              <w:right w:val="single" w:sz="8" w:space="0" w:color="000000" w:themeColor="text1"/>
            </w:tcBorders>
            <w:shd w:val="clear" w:color="auto" w:fill="auto"/>
            <w:vAlign w:val="center"/>
            <w:hideMark/>
          </w:tcPr>
          <w:p w14:paraId="22B953E3" w14:textId="7A5DC742" w:rsidR="00700613" w:rsidRPr="00A713FC" w:rsidRDefault="00C12FCB" w:rsidP="00B86537">
            <w:pPr>
              <w:spacing w:before="60" w:after="60"/>
              <w:jc w:val="left"/>
              <w:rPr>
                <w:rFonts w:eastAsia="Times New Roman" w:cs="Times New Roman"/>
                <w:color w:val="000000"/>
                <w:sz w:val="18"/>
                <w:szCs w:val="18"/>
              </w:rPr>
            </w:pPr>
            <w:r w:rsidRPr="00C12FCB">
              <w:rPr>
                <w:sz w:val="18"/>
                <w:szCs w:val="18"/>
              </w:rPr>
              <w:t xml:space="preserve">Confirm that the Tribe will ensure that </w:t>
            </w:r>
            <w:r w:rsidRPr="00C12FCB">
              <w:rPr>
                <w:sz w:val="18"/>
                <w:szCs w:val="18"/>
                <w:highlight w:val="yellow"/>
              </w:rPr>
              <w:t xml:space="preserve">rebate conditions, levels, and </w:t>
            </w:r>
            <w:r w:rsidRPr="00C12FCB">
              <w:rPr>
                <w:strike/>
                <w:sz w:val="18"/>
                <w:szCs w:val="18"/>
                <w:highlight w:val="yellow"/>
              </w:rPr>
              <w:t xml:space="preserve">the caps on specific rebates </w:t>
            </w:r>
            <w:r w:rsidRPr="00C12FCB">
              <w:rPr>
                <w:sz w:val="18"/>
                <w:szCs w:val="18"/>
              </w:rPr>
              <w:t>the administrative funds are adhered to over the duration of the program, using technical assistance from DOE.</w:t>
            </w:r>
          </w:p>
        </w:tc>
        <w:tc>
          <w:tcPr>
            <w:tcW w:w="1617" w:type="dxa"/>
            <w:tcBorders>
              <w:top w:val="nil"/>
              <w:left w:val="nil"/>
              <w:bottom w:val="single" w:sz="8" w:space="0" w:color="000000" w:themeColor="text1"/>
              <w:right w:val="single" w:sz="8" w:space="0" w:color="000000" w:themeColor="text1"/>
            </w:tcBorders>
            <w:shd w:val="clear" w:color="auto" w:fill="auto"/>
            <w:noWrap/>
            <w:vAlign w:val="center"/>
            <w:hideMark/>
          </w:tcPr>
          <w:p w14:paraId="3AD3F68B" w14:textId="6D4616FD" w:rsidR="00700613" w:rsidRPr="00A713FC" w:rsidRDefault="00047A91" w:rsidP="00EA2770">
            <w:pPr>
              <w:spacing w:before="60" w:after="60"/>
              <w:jc w:val="center"/>
              <w:rPr>
                <w:rFonts w:eastAsia="Times New Roman" w:cs="Times New Roman"/>
                <w:color w:val="000000"/>
                <w:sz w:val="18"/>
                <w:szCs w:val="18"/>
              </w:rPr>
            </w:pPr>
            <w:sdt>
              <w:sdtPr>
                <w:id w:val="-2015753268"/>
                <w14:checkbox>
                  <w14:checked w14:val="0"/>
                  <w14:checkedState w14:val="2612" w14:font="MS Gothic"/>
                  <w14:uncheckedState w14:val="2610" w14:font="MS Gothic"/>
                </w14:checkbox>
              </w:sdtPr>
              <w:sdtContent>
                <w:r w:rsidRPr="00A713FC">
                  <w:rPr>
                    <w:rFonts w:ascii="Segoe UI Symbol" w:eastAsia="MS Gothic" w:hAnsi="Segoe UI Symbol" w:cs="Segoe UI Symbol"/>
                  </w:rPr>
                  <w:t>☐</w:t>
                </w:r>
              </w:sdtContent>
            </w:sdt>
            <w:r w:rsidR="00700613" w:rsidRPr="00A713FC">
              <w:rPr>
                <w:rFonts w:eastAsia="Times New Roman" w:cs="Times New Roman"/>
                <w:color w:val="000000" w:themeColor="text1"/>
                <w:sz w:val="18"/>
                <w:szCs w:val="18"/>
              </w:rPr>
              <w:t> </w:t>
            </w:r>
          </w:p>
        </w:tc>
        <w:tc>
          <w:tcPr>
            <w:tcW w:w="1122" w:type="dxa"/>
            <w:tcBorders>
              <w:top w:val="nil"/>
              <w:left w:val="nil"/>
              <w:bottom w:val="single" w:sz="8" w:space="0" w:color="000000" w:themeColor="text1"/>
              <w:right w:val="single" w:sz="8" w:space="0" w:color="000000" w:themeColor="text1"/>
            </w:tcBorders>
            <w:shd w:val="clear" w:color="auto" w:fill="auto"/>
            <w:noWrap/>
            <w:vAlign w:val="center"/>
            <w:hideMark/>
          </w:tcPr>
          <w:p w14:paraId="70A60C7B" w14:textId="3F185025" w:rsidR="00700613" w:rsidRPr="00A713FC" w:rsidRDefault="00047A91" w:rsidP="00EA2770">
            <w:pPr>
              <w:spacing w:before="60" w:after="60"/>
              <w:jc w:val="center"/>
              <w:rPr>
                <w:rFonts w:eastAsia="Times New Roman" w:cs="Times New Roman"/>
                <w:color w:val="000000"/>
                <w:sz w:val="18"/>
                <w:szCs w:val="18"/>
              </w:rPr>
            </w:pPr>
            <w:sdt>
              <w:sdtPr>
                <w:id w:val="635457870"/>
                <w14:checkbox>
                  <w14:checked w14:val="0"/>
                  <w14:checkedState w14:val="2612" w14:font="MS Gothic"/>
                  <w14:uncheckedState w14:val="2610" w14:font="MS Gothic"/>
                </w14:checkbox>
              </w:sdtPr>
              <w:sdtContent>
                <w:r w:rsidRPr="00A713FC">
                  <w:rPr>
                    <w:rFonts w:ascii="Segoe UI Symbol" w:eastAsia="MS Gothic" w:hAnsi="Segoe UI Symbol" w:cs="Segoe UI Symbol"/>
                  </w:rPr>
                  <w:t>☐</w:t>
                </w:r>
              </w:sdtContent>
            </w:sdt>
          </w:p>
        </w:tc>
      </w:tr>
      <w:tr w:rsidR="00700613" w:rsidRPr="00A713FC" w14:paraId="4AC37E32" w14:textId="694C6F51" w:rsidTr="00BF0A5C">
        <w:trPr>
          <w:trHeight w:val="730"/>
        </w:trPr>
        <w:tc>
          <w:tcPr>
            <w:tcW w:w="1440" w:type="dxa"/>
            <w:tcBorders>
              <w:top w:val="nil"/>
              <w:left w:val="single" w:sz="8" w:space="0" w:color="000000" w:themeColor="text1"/>
              <w:bottom w:val="single" w:sz="8" w:space="0" w:color="000000" w:themeColor="text1"/>
              <w:right w:val="single" w:sz="8" w:space="0" w:color="000000" w:themeColor="text1"/>
            </w:tcBorders>
            <w:shd w:val="clear" w:color="auto" w:fill="auto"/>
            <w:vAlign w:val="center"/>
            <w:hideMark/>
          </w:tcPr>
          <w:p w14:paraId="1E068E2E" w14:textId="750D7DC0" w:rsidR="00700613" w:rsidRPr="00BA260A" w:rsidRDefault="00700613" w:rsidP="00EA2770">
            <w:pPr>
              <w:spacing w:before="60" w:after="60"/>
              <w:jc w:val="center"/>
              <w:rPr>
                <w:rFonts w:eastAsia="Times New Roman" w:cs="Times New Roman"/>
                <w:strike/>
                <w:color w:val="000000"/>
                <w:sz w:val="18"/>
                <w:szCs w:val="18"/>
                <w:highlight w:val="yellow"/>
              </w:rPr>
            </w:pPr>
            <w:r w:rsidRPr="00BA260A">
              <w:rPr>
                <w:rFonts w:eastAsia="Times New Roman" w:cs="Times New Roman"/>
                <w:strike/>
                <w:color w:val="000000"/>
                <w:sz w:val="18"/>
                <w:szCs w:val="18"/>
                <w:highlight w:val="yellow"/>
              </w:rPr>
              <w:t>3.1.2</w:t>
            </w:r>
          </w:p>
        </w:tc>
        <w:tc>
          <w:tcPr>
            <w:tcW w:w="1217" w:type="dxa"/>
            <w:tcBorders>
              <w:top w:val="nil"/>
              <w:left w:val="nil"/>
              <w:bottom w:val="single" w:sz="8" w:space="0" w:color="000000" w:themeColor="text1"/>
              <w:right w:val="single" w:sz="8" w:space="0" w:color="000000" w:themeColor="text1"/>
            </w:tcBorders>
            <w:shd w:val="clear" w:color="auto" w:fill="auto"/>
            <w:vAlign w:val="center"/>
            <w:hideMark/>
          </w:tcPr>
          <w:p w14:paraId="7C8949AF" w14:textId="484628CF" w:rsidR="00700613" w:rsidRPr="00BA260A" w:rsidRDefault="00474A0D" w:rsidP="00EA2770">
            <w:pPr>
              <w:spacing w:before="60" w:after="60"/>
              <w:jc w:val="center"/>
              <w:rPr>
                <w:rFonts w:eastAsia="Times New Roman" w:cs="Times New Roman"/>
                <w:strike/>
                <w:color w:val="000000"/>
                <w:sz w:val="18"/>
                <w:szCs w:val="18"/>
                <w:highlight w:val="yellow"/>
              </w:rPr>
            </w:pPr>
            <w:r w:rsidRPr="00BA260A">
              <w:rPr>
                <w:rFonts w:eastAsia="Times New Roman" w:cs="Times New Roman"/>
                <w:strike/>
                <w:color w:val="000000"/>
                <w:sz w:val="18"/>
                <w:szCs w:val="18"/>
                <w:highlight w:val="yellow"/>
              </w:rPr>
              <w:t>3</w:t>
            </w:r>
          </w:p>
        </w:tc>
        <w:tc>
          <w:tcPr>
            <w:tcW w:w="4453" w:type="dxa"/>
            <w:tcBorders>
              <w:top w:val="nil"/>
              <w:left w:val="nil"/>
              <w:bottom w:val="single" w:sz="8" w:space="0" w:color="000000" w:themeColor="text1"/>
              <w:right w:val="single" w:sz="8" w:space="0" w:color="000000" w:themeColor="text1"/>
            </w:tcBorders>
            <w:shd w:val="clear" w:color="auto" w:fill="auto"/>
            <w:vAlign w:val="center"/>
            <w:hideMark/>
          </w:tcPr>
          <w:p w14:paraId="39DCA9A6" w14:textId="61454A54" w:rsidR="00700613" w:rsidRPr="00BA260A" w:rsidRDefault="00700613" w:rsidP="00BF0A5C">
            <w:pPr>
              <w:spacing w:before="60" w:after="60"/>
              <w:jc w:val="left"/>
              <w:rPr>
                <w:rFonts w:eastAsia="Times New Roman" w:cs="Times New Roman"/>
                <w:strike/>
                <w:color w:val="000000"/>
                <w:sz w:val="18"/>
                <w:szCs w:val="18"/>
                <w:highlight w:val="yellow"/>
              </w:rPr>
            </w:pPr>
            <w:r w:rsidRPr="00BA260A">
              <w:rPr>
                <w:rFonts w:eastAsia="Times New Roman" w:cs="Times New Roman"/>
                <w:strike/>
                <w:color w:val="000000"/>
                <w:sz w:val="18"/>
                <w:szCs w:val="18"/>
                <w:highlight w:val="yellow"/>
              </w:rPr>
              <w:t>Confirm that the Tribe will monitor contractor costs and ensure that costs are not artificially inflated compared with market averages, using technical assistance from DOE.</w:t>
            </w:r>
          </w:p>
        </w:tc>
        <w:tc>
          <w:tcPr>
            <w:tcW w:w="1617" w:type="dxa"/>
            <w:tcBorders>
              <w:top w:val="nil"/>
              <w:left w:val="nil"/>
              <w:bottom w:val="single" w:sz="8" w:space="0" w:color="000000" w:themeColor="text1"/>
              <w:right w:val="single" w:sz="8" w:space="0" w:color="000000" w:themeColor="text1"/>
            </w:tcBorders>
            <w:shd w:val="clear" w:color="auto" w:fill="auto"/>
            <w:noWrap/>
            <w:vAlign w:val="center"/>
            <w:hideMark/>
          </w:tcPr>
          <w:p w14:paraId="61650E82" w14:textId="1E48F648" w:rsidR="00700613" w:rsidRPr="00BA260A" w:rsidRDefault="00700613" w:rsidP="006B7FD5">
            <w:pPr>
              <w:spacing w:before="60" w:after="60"/>
              <w:jc w:val="center"/>
              <w:rPr>
                <w:rFonts w:eastAsia="Times New Roman" w:cs="Times New Roman"/>
                <w:strike/>
                <w:color w:val="000000"/>
                <w:sz w:val="18"/>
                <w:szCs w:val="18"/>
                <w:highlight w:val="yellow"/>
              </w:rPr>
            </w:pPr>
            <w:r w:rsidRPr="00BA260A">
              <w:rPr>
                <w:rFonts w:ascii="Segoe UI Symbol" w:eastAsia="Times New Roman" w:hAnsi="Segoe UI Symbol" w:cs="Segoe UI Symbol"/>
                <w:strike/>
                <w:color w:val="000000" w:themeColor="text1"/>
                <w:sz w:val="18"/>
                <w:szCs w:val="18"/>
                <w:highlight w:val="yellow"/>
              </w:rPr>
              <w:t>☐</w:t>
            </w:r>
          </w:p>
        </w:tc>
        <w:tc>
          <w:tcPr>
            <w:tcW w:w="1122" w:type="dxa"/>
            <w:tcBorders>
              <w:top w:val="nil"/>
              <w:left w:val="nil"/>
              <w:bottom w:val="single" w:sz="8" w:space="0" w:color="000000" w:themeColor="text1"/>
              <w:right w:val="single" w:sz="8" w:space="0" w:color="000000" w:themeColor="text1"/>
            </w:tcBorders>
            <w:shd w:val="clear" w:color="auto" w:fill="auto"/>
            <w:noWrap/>
            <w:vAlign w:val="center"/>
            <w:hideMark/>
          </w:tcPr>
          <w:p w14:paraId="7CEA7CD2" w14:textId="38E94D6F" w:rsidR="00700613" w:rsidRPr="00BA260A" w:rsidRDefault="00700613" w:rsidP="006B7FD5">
            <w:pPr>
              <w:spacing w:before="60" w:after="60"/>
              <w:jc w:val="center"/>
              <w:rPr>
                <w:rFonts w:eastAsia="Times New Roman" w:cs="Times New Roman"/>
                <w:strike/>
                <w:color w:val="000000"/>
                <w:sz w:val="18"/>
                <w:szCs w:val="18"/>
                <w:highlight w:val="yellow"/>
              </w:rPr>
            </w:pPr>
            <w:r w:rsidRPr="00BA260A">
              <w:rPr>
                <w:rFonts w:ascii="Segoe UI Symbol" w:eastAsia="Times New Roman" w:hAnsi="Segoe UI Symbol" w:cs="Segoe UI Symbol"/>
                <w:strike/>
                <w:color w:val="000000"/>
                <w:sz w:val="18"/>
                <w:szCs w:val="18"/>
                <w:highlight w:val="yellow"/>
              </w:rPr>
              <w:t>☐</w:t>
            </w:r>
          </w:p>
        </w:tc>
      </w:tr>
      <w:tr w:rsidR="00700613" w:rsidRPr="00A713FC" w14:paraId="7B10CD4E" w14:textId="77777777" w:rsidTr="00BF0A5C">
        <w:trPr>
          <w:trHeight w:val="730"/>
        </w:trPr>
        <w:tc>
          <w:tcPr>
            <w:tcW w:w="1440" w:type="dxa"/>
            <w:tcBorders>
              <w:top w:val="nil"/>
              <w:left w:val="single" w:sz="8" w:space="0" w:color="000000" w:themeColor="text1"/>
              <w:bottom w:val="single" w:sz="8" w:space="0" w:color="000000" w:themeColor="text1"/>
              <w:right w:val="single" w:sz="8" w:space="0" w:color="000000" w:themeColor="text1"/>
            </w:tcBorders>
            <w:shd w:val="clear" w:color="auto" w:fill="auto"/>
            <w:vAlign w:val="center"/>
            <w:hideMark/>
          </w:tcPr>
          <w:p w14:paraId="48CD3262" w14:textId="77777777" w:rsidR="00700613" w:rsidRPr="00A713FC" w:rsidRDefault="00700613" w:rsidP="00BF0A5C">
            <w:pPr>
              <w:spacing w:before="60" w:after="60"/>
              <w:jc w:val="center"/>
              <w:rPr>
                <w:rFonts w:eastAsia="Times New Roman" w:cs="Times New Roman"/>
                <w:color w:val="000000"/>
                <w:sz w:val="18"/>
                <w:szCs w:val="18"/>
              </w:rPr>
            </w:pPr>
            <w:r w:rsidRPr="00A713FC">
              <w:rPr>
                <w:rFonts w:eastAsia="Times New Roman" w:cs="Times New Roman"/>
                <w:color w:val="000000"/>
                <w:sz w:val="18"/>
                <w:szCs w:val="18"/>
              </w:rPr>
              <w:t>3.1.2</w:t>
            </w:r>
          </w:p>
        </w:tc>
        <w:tc>
          <w:tcPr>
            <w:tcW w:w="1217" w:type="dxa"/>
            <w:tcBorders>
              <w:top w:val="nil"/>
              <w:left w:val="nil"/>
              <w:bottom w:val="single" w:sz="8" w:space="0" w:color="000000" w:themeColor="text1"/>
              <w:right w:val="single" w:sz="8" w:space="0" w:color="000000" w:themeColor="text1"/>
            </w:tcBorders>
            <w:shd w:val="clear" w:color="auto" w:fill="auto"/>
            <w:vAlign w:val="center"/>
            <w:hideMark/>
          </w:tcPr>
          <w:p w14:paraId="0312BADD" w14:textId="568FB3E9" w:rsidR="00700613" w:rsidRPr="00A713FC" w:rsidRDefault="6B63F6AD" w:rsidP="05AD3A08">
            <w:pPr>
              <w:spacing w:before="60" w:after="60"/>
              <w:jc w:val="center"/>
              <w:rPr>
                <w:rFonts w:eastAsia="Avenir Next LT Pro" w:cs="Avenir Next LT Pro"/>
                <w:sz w:val="18"/>
                <w:szCs w:val="18"/>
              </w:rPr>
            </w:pPr>
            <w:r w:rsidRPr="00A713FC">
              <w:rPr>
                <w:rFonts w:eastAsia="Times New Roman" w:cs="Times New Roman"/>
                <w:color w:val="000000" w:themeColor="text1"/>
                <w:sz w:val="18"/>
                <w:szCs w:val="18"/>
              </w:rPr>
              <w:t>3</w:t>
            </w:r>
          </w:p>
        </w:tc>
        <w:tc>
          <w:tcPr>
            <w:tcW w:w="4453" w:type="dxa"/>
            <w:tcBorders>
              <w:top w:val="nil"/>
              <w:left w:val="nil"/>
              <w:bottom w:val="single" w:sz="8" w:space="0" w:color="000000" w:themeColor="text1"/>
              <w:right w:val="single" w:sz="8" w:space="0" w:color="000000" w:themeColor="text1"/>
            </w:tcBorders>
            <w:shd w:val="clear" w:color="auto" w:fill="auto"/>
            <w:vAlign w:val="center"/>
            <w:hideMark/>
          </w:tcPr>
          <w:p w14:paraId="00975AEC" w14:textId="77777777" w:rsidR="00700613" w:rsidRPr="00A713FC" w:rsidRDefault="00700613" w:rsidP="00BF0A5C">
            <w:pPr>
              <w:spacing w:before="60" w:after="60"/>
              <w:jc w:val="left"/>
              <w:rPr>
                <w:rFonts w:eastAsia="Times New Roman" w:cs="Times New Roman"/>
                <w:color w:val="000000"/>
                <w:sz w:val="18"/>
                <w:szCs w:val="18"/>
              </w:rPr>
            </w:pPr>
            <w:r w:rsidRPr="00A713FC">
              <w:rPr>
                <w:rFonts w:eastAsia="Times New Roman" w:cs="Times New Roman"/>
                <w:color w:val="000000"/>
                <w:sz w:val="18"/>
                <w:szCs w:val="18"/>
              </w:rPr>
              <w:t>Identify the maximum rebate amounts that will be offered to eligible entities and eligible entity representatives if lower than the amounts allowed in the law.</w:t>
            </w:r>
          </w:p>
        </w:tc>
        <w:tc>
          <w:tcPr>
            <w:tcW w:w="1617" w:type="dxa"/>
            <w:tcBorders>
              <w:top w:val="nil"/>
              <w:left w:val="nil"/>
              <w:bottom w:val="single" w:sz="8" w:space="0" w:color="000000" w:themeColor="text1"/>
              <w:right w:val="single" w:sz="8" w:space="0" w:color="000000" w:themeColor="text1"/>
            </w:tcBorders>
            <w:shd w:val="clear" w:color="auto" w:fill="auto"/>
            <w:noWrap/>
            <w:vAlign w:val="center"/>
            <w:hideMark/>
          </w:tcPr>
          <w:p w14:paraId="4987D0C6" w14:textId="7DEE5540" w:rsidR="00700613" w:rsidRPr="00A713FC" w:rsidRDefault="00047A91" w:rsidP="00EA2770">
            <w:pPr>
              <w:spacing w:before="60" w:after="60"/>
              <w:jc w:val="center"/>
              <w:rPr>
                <w:rFonts w:eastAsia="Times New Roman" w:cs="Times New Roman"/>
                <w:color w:val="000000"/>
                <w:sz w:val="18"/>
                <w:szCs w:val="18"/>
              </w:rPr>
            </w:pPr>
            <w:sdt>
              <w:sdtPr>
                <w:id w:val="1883985211"/>
                <w14:checkbox>
                  <w14:checked w14:val="0"/>
                  <w14:checkedState w14:val="2612" w14:font="MS Gothic"/>
                  <w14:uncheckedState w14:val="2610" w14:font="MS Gothic"/>
                </w14:checkbox>
              </w:sdtPr>
              <w:sdtContent>
                <w:r w:rsidRPr="00A713FC">
                  <w:rPr>
                    <w:rFonts w:ascii="Segoe UI Symbol" w:eastAsia="MS Gothic" w:hAnsi="Segoe UI Symbol" w:cs="Segoe UI Symbol"/>
                  </w:rPr>
                  <w:t>☐</w:t>
                </w:r>
              </w:sdtContent>
            </w:sdt>
            <w:r w:rsidR="00700613" w:rsidRPr="00A713FC">
              <w:rPr>
                <w:rFonts w:eastAsia="Times New Roman" w:cs="Times New Roman"/>
                <w:color w:val="000000" w:themeColor="text1"/>
                <w:sz w:val="18"/>
                <w:szCs w:val="18"/>
              </w:rPr>
              <w:t> </w:t>
            </w:r>
          </w:p>
        </w:tc>
        <w:tc>
          <w:tcPr>
            <w:tcW w:w="1122" w:type="dxa"/>
            <w:tcBorders>
              <w:top w:val="nil"/>
              <w:left w:val="nil"/>
              <w:bottom w:val="single" w:sz="8" w:space="0" w:color="000000" w:themeColor="text1"/>
              <w:right w:val="single" w:sz="8" w:space="0" w:color="000000" w:themeColor="text1"/>
            </w:tcBorders>
            <w:shd w:val="clear" w:color="auto" w:fill="auto"/>
            <w:noWrap/>
            <w:vAlign w:val="center"/>
            <w:hideMark/>
          </w:tcPr>
          <w:p w14:paraId="7A611FE0" w14:textId="76250C76" w:rsidR="00700613" w:rsidRPr="00A713FC" w:rsidRDefault="00047A91" w:rsidP="00EA2770">
            <w:pPr>
              <w:spacing w:before="60" w:after="60"/>
              <w:jc w:val="center"/>
              <w:rPr>
                <w:rFonts w:ascii="Segoe UI Symbol" w:eastAsia="Times New Roman" w:hAnsi="Segoe UI Symbol" w:cs="Segoe UI Symbol"/>
                <w:color w:val="000000"/>
                <w:sz w:val="18"/>
                <w:szCs w:val="18"/>
              </w:rPr>
            </w:pPr>
            <w:sdt>
              <w:sdtPr>
                <w:id w:val="950825740"/>
                <w14:checkbox>
                  <w14:checked w14:val="0"/>
                  <w14:checkedState w14:val="2612" w14:font="MS Gothic"/>
                  <w14:uncheckedState w14:val="2610" w14:font="MS Gothic"/>
                </w14:checkbox>
              </w:sdtPr>
              <w:sdtContent>
                <w:r w:rsidRPr="00A713FC">
                  <w:rPr>
                    <w:rFonts w:ascii="Segoe UI Symbol" w:eastAsia="MS Gothic" w:hAnsi="Segoe UI Symbol" w:cs="Segoe UI Symbol"/>
                  </w:rPr>
                  <w:t>☐</w:t>
                </w:r>
              </w:sdtContent>
            </w:sdt>
          </w:p>
        </w:tc>
      </w:tr>
      <w:tr w:rsidR="00700613" w:rsidRPr="00A713FC" w14:paraId="32A498E6" w14:textId="77777777" w:rsidTr="00BF0A5C">
        <w:trPr>
          <w:trHeight w:val="490"/>
        </w:trPr>
        <w:tc>
          <w:tcPr>
            <w:tcW w:w="1440" w:type="dxa"/>
            <w:tcBorders>
              <w:top w:val="nil"/>
              <w:left w:val="single" w:sz="8" w:space="0" w:color="000000" w:themeColor="text1"/>
              <w:bottom w:val="single" w:sz="8" w:space="0" w:color="000000" w:themeColor="text1"/>
              <w:right w:val="single" w:sz="8" w:space="0" w:color="000000" w:themeColor="text1"/>
            </w:tcBorders>
            <w:shd w:val="clear" w:color="auto" w:fill="auto"/>
            <w:vAlign w:val="center"/>
            <w:hideMark/>
          </w:tcPr>
          <w:p w14:paraId="4EA13022" w14:textId="77777777" w:rsidR="00700613" w:rsidRPr="00A713FC" w:rsidRDefault="00700613" w:rsidP="00EA2770">
            <w:pPr>
              <w:spacing w:before="60" w:after="60"/>
              <w:jc w:val="center"/>
              <w:rPr>
                <w:rFonts w:eastAsia="Times New Roman" w:cs="Times New Roman"/>
                <w:color w:val="000000"/>
                <w:sz w:val="18"/>
                <w:szCs w:val="18"/>
              </w:rPr>
            </w:pPr>
            <w:r w:rsidRPr="00A713FC">
              <w:rPr>
                <w:rFonts w:eastAsia="Times New Roman" w:cs="Times New Roman"/>
                <w:color w:val="000000"/>
                <w:sz w:val="18"/>
                <w:szCs w:val="18"/>
              </w:rPr>
              <w:t>3.1.2</w:t>
            </w:r>
          </w:p>
        </w:tc>
        <w:tc>
          <w:tcPr>
            <w:tcW w:w="1217" w:type="dxa"/>
            <w:tcBorders>
              <w:top w:val="nil"/>
              <w:left w:val="nil"/>
              <w:bottom w:val="single" w:sz="8" w:space="0" w:color="000000" w:themeColor="text1"/>
              <w:right w:val="single" w:sz="8" w:space="0" w:color="000000" w:themeColor="text1"/>
            </w:tcBorders>
            <w:shd w:val="clear" w:color="auto" w:fill="auto"/>
            <w:vAlign w:val="center"/>
            <w:hideMark/>
          </w:tcPr>
          <w:p w14:paraId="18C05980" w14:textId="61967C77" w:rsidR="00700613" w:rsidRPr="00A713FC" w:rsidRDefault="53D31A65" w:rsidP="05AD3A08">
            <w:pPr>
              <w:spacing w:before="60" w:after="60"/>
              <w:jc w:val="center"/>
              <w:rPr>
                <w:rFonts w:eastAsia="Avenir Next LT Pro" w:cs="Avenir Next LT Pro"/>
                <w:sz w:val="18"/>
                <w:szCs w:val="18"/>
              </w:rPr>
            </w:pPr>
            <w:r w:rsidRPr="00A713FC">
              <w:rPr>
                <w:rFonts w:eastAsia="Times New Roman" w:cs="Times New Roman"/>
                <w:color w:val="000000" w:themeColor="text1"/>
                <w:sz w:val="18"/>
                <w:szCs w:val="18"/>
              </w:rPr>
              <w:t>4</w:t>
            </w:r>
          </w:p>
        </w:tc>
        <w:tc>
          <w:tcPr>
            <w:tcW w:w="4453" w:type="dxa"/>
            <w:tcBorders>
              <w:top w:val="nil"/>
              <w:left w:val="nil"/>
              <w:bottom w:val="single" w:sz="8" w:space="0" w:color="000000" w:themeColor="text1"/>
              <w:right w:val="single" w:sz="8" w:space="0" w:color="000000" w:themeColor="text1"/>
            </w:tcBorders>
            <w:shd w:val="clear" w:color="auto" w:fill="auto"/>
            <w:vAlign w:val="center"/>
            <w:hideMark/>
          </w:tcPr>
          <w:p w14:paraId="2636527A" w14:textId="77777777" w:rsidR="00700613" w:rsidRPr="00A713FC" w:rsidRDefault="00700613" w:rsidP="00BF0A5C">
            <w:pPr>
              <w:spacing w:before="60" w:after="60"/>
              <w:jc w:val="left"/>
              <w:rPr>
                <w:rFonts w:eastAsia="Times New Roman" w:cs="Times New Roman"/>
                <w:color w:val="000000"/>
                <w:sz w:val="18"/>
                <w:szCs w:val="18"/>
              </w:rPr>
            </w:pPr>
            <w:r w:rsidRPr="00A713FC">
              <w:rPr>
                <w:rFonts w:eastAsia="Times New Roman" w:cs="Times New Roman"/>
                <w:color w:val="000000"/>
                <w:sz w:val="18"/>
                <w:szCs w:val="18"/>
              </w:rPr>
              <w:t>List the project cost documents that the Tribe will require from eligible entities and eligible entity representatives.</w:t>
            </w:r>
          </w:p>
        </w:tc>
        <w:tc>
          <w:tcPr>
            <w:tcW w:w="1617" w:type="dxa"/>
            <w:tcBorders>
              <w:top w:val="nil"/>
              <w:left w:val="nil"/>
              <w:bottom w:val="single" w:sz="8" w:space="0" w:color="000000" w:themeColor="text1"/>
              <w:right w:val="single" w:sz="8" w:space="0" w:color="000000" w:themeColor="text1"/>
            </w:tcBorders>
            <w:shd w:val="clear" w:color="auto" w:fill="auto"/>
            <w:noWrap/>
            <w:vAlign w:val="center"/>
            <w:hideMark/>
          </w:tcPr>
          <w:p w14:paraId="0D06D708" w14:textId="77777777" w:rsidR="00700613" w:rsidRPr="00A713FC" w:rsidRDefault="00700613" w:rsidP="00EA2770">
            <w:pPr>
              <w:spacing w:before="60" w:after="60"/>
              <w:jc w:val="center"/>
              <w:rPr>
                <w:rFonts w:ascii="Segoe UI Symbol" w:eastAsia="Times New Roman" w:hAnsi="Segoe UI Symbol" w:cs="Segoe UI Symbol"/>
                <w:color w:val="000000"/>
                <w:sz w:val="18"/>
                <w:szCs w:val="18"/>
              </w:rPr>
            </w:pPr>
          </w:p>
        </w:tc>
        <w:tc>
          <w:tcPr>
            <w:tcW w:w="1122" w:type="dxa"/>
            <w:tcBorders>
              <w:top w:val="nil"/>
              <w:left w:val="nil"/>
              <w:bottom w:val="single" w:sz="8" w:space="0" w:color="000000" w:themeColor="text1"/>
              <w:right w:val="single" w:sz="8" w:space="0" w:color="000000" w:themeColor="text1"/>
            </w:tcBorders>
            <w:shd w:val="clear" w:color="auto" w:fill="auto"/>
            <w:noWrap/>
            <w:vAlign w:val="center"/>
            <w:hideMark/>
          </w:tcPr>
          <w:p w14:paraId="5A741709" w14:textId="167949A6" w:rsidR="00700613" w:rsidRPr="00A713FC" w:rsidRDefault="00047A91" w:rsidP="00EA2770">
            <w:pPr>
              <w:spacing w:before="60" w:after="60"/>
              <w:jc w:val="center"/>
              <w:rPr>
                <w:rFonts w:eastAsia="Times New Roman" w:cs="Times New Roman"/>
                <w:color w:val="000000"/>
                <w:sz w:val="18"/>
                <w:szCs w:val="18"/>
              </w:rPr>
            </w:pPr>
            <w:sdt>
              <w:sdtPr>
                <w:id w:val="1202442328"/>
                <w14:checkbox>
                  <w14:checked w14:val="0"/>
                  <w14:checkedState w14:val="2612" w14:font="MS Gothic"/>
                  <w14:uncheckedState w14:val="2610" w14:font="MS Gothic"/>
                </w14:checkbox>
              </w:sdtPr>
              <w:sdtContent>
                <w:r w:rsidRPr="00A713FC">
                  <w:rPr>
                    <w:rFonts w:ascii="Segoe UI Symbol" w:eastAsia="MS Gothic" w:hAnsi="Segoe UI Symbol" w:cs="Segoe UI Symbol"/>
                  </w:rPr>
                  <w:t>☐</w:t>
                </w:r>
              </w:sdtContent>
            </w:sdt>
          </w:p>
        </w:tc>
      </w:tr>
      <w:tr w:rsidR="00700613" w:rsidRPr="00A713FC" w14:paraId="34E00F6D" w14:textId="77777777" w:rsidTr="00BF0A5C">
        <w:trPr>
          <w:trHeight w:val="490"/>
        </w:trPr>
        <w:tc>
          <w:tcPr>
            <w:tcW w:w="1440" w:type="dxa"/>
            <w:tcBorders>
              <w:top w:val="nil"/>
              <w:left w:val="single" w:sz="8" w:space="0" w:color="000000" w:themeColor="text1"/>
              <w:bottom w:val="single" w:sz="8" w:space="0" w:color="000000" w:themeColor="text1"/>
              <w:right w:val="single" w:sz="8" w:space="0" w:color="000000" w:themeColor="text1"/>
            </w:tcBorders>
            <w:shd w:val="clear" w:color="auto" w:fill="auto"/>
            <w:vAlign w:val="center"/>
            <w:hideMark/>
          </w:tcPr>
          <w:p w14:paraId="6F8A8738" w14:textId="67F28ACD" w:rsidR="00700613" w:rsidRPr="00A713FC" w:rsidRDefault="00700613" w:rsidP="00EA2770">
            <w:pPr>
              <w:spacing w:before="60" w:after="60"/>
              <w:jc w:val="center"/>
              <w:rPr>
                <w:rFonts w:eastAsia="Times New Roman" w:cs="Times New Roman"/>
                <w:color w:val="000000"/>
                <w:sz w:val="18"/>
                <w:szCs w:val="18"/>
              </w:rPr>
            </w:pPr>
            <w:r w:rsidRPr="00A713FC">
              <w:rPr>
                <w:rFonts w:eastAsia="Times New Roman" w:cs="Times New Roman"/>
                <w:color w:val="000000"/>
                <w:sz w:val="18"/>
                <w:szCs w:val="18"/>
              </w:rPr>
              <w:t>3.1.</w:t>
            </w:r>
            <w:r w:rsidR="00BF0A5C" w:rsidRPr="00A713FC">
              <w:rPr>
                <w:rFonts w:eastAsia="Times New Roman" w:cs="Times New Roman"/>
                <w:color w:val="000000"/>
                <w:sz w:val="18"/>
                <w:szCs w:val="18"/>
              </w:rPr>
              <w:t>2</w:t>
            </w:r>
          </w:p>
        </w:tc>
        <w:tc>
          <w:tcPr>
            <w:tcW w:w="1217" w:type="dxa"/>
            <w:tcBorders>
              <w:top w:val="nil"/>
              <w:left w:val="nil"/>
              <w:bottom w:val="single" w:sz="8" w:space="0" w:color="000000" w:themeColor="text1"/>
              <w:right w:val="single" w:sz="8" w:space="0" w:color="000000" w:themeColor="text1"/>
            </w:tcBorders>
            <w:shd w:val="clear" w:color="auto" w:fill="auto"/>
            <w:vAlign w:val="center"/>
            <w:hideMark/>
          </w:tcPr>
          <w:p w14:paraId="30725D1D" w14:textId="10E40D99" w:rsidR="00700613" w:rsidRPr="00A713FC" w:rsidRDefault="161ADC3F" w:rsidP="05AD3A08">
            <w:pPr>
              <w:spacing w:before="60" w:after="60"/>
              <w:jc w:val="center"/>
              <w:rPr>
                <w:rFonts w:eastAsia="Avenir Next LT Pro" w:cs="Avenir Next LT Pro"/>
                <w:sz w:val="18"/>
                <w:szCs w:val="18"/>
              </w:rPr>
            </w:pPr>
            <w:r w:rsidRPr="00A713FC">
              <w:rPr>
                <w:rFonts w:eastAsia="Times New Roman" w:cs="Times New Roman"/>
                <w:color w:val="000000" w:themeColor="text1"/>
                <w:sz w:val="18"/>
                <w:szCs w:val="18"/>
              </w:rPr>
              <w:t>5</w:t>
            </w:r>
          </w:p>
        </w:tc>
        <w:tc>
          <w:tcPr>
            <w:tcW w:w="4453" w:type="dxa"/>
            <w:tcBorders>
              <w:top w:val="nil"/>
              <w:left w:val="nil"/>
              <w:bottom w:val="single" w:sz="8" w:space="0" w:color="000000" w:themeColor="text1"/>
              <w:right w:val="single" w:sz="8" w:space="0" w:color="000000" w:themeColor="text1"/>
            </w:tcBorders>
            <w:shd w:val="clear" w:color="auto" w:fill="auto"/>
            <w:vAlign w:val="center"/>
            <w:hideMark/>
          </w:tcPr>
          <w:p w14:paraId="2E6AFF6C" w14:textId="156FC926" w:rsidR="00700613" w:rsidRPr="00A713FC" w:rsidRDefault="005F34E1" w:rsidP="00A60FD5">
            <w:pPr>
              <w:spacing w:before="60" w:after="60"/>
              <w:jc w:val="left"/>
              <w:rPr>
                <w:rFonts w:eastAsia="Times New Roman" w:cs="Times New Roman"/>
                <w:color w:val="000000"/>
                <w:sz w:val="18"/>
                <w:szCs w:val="18"/>
              </w:rPr>
            </w:pPr>
            <w:r w:rsidRPr="005F34E1">
              <w:rPr>
                <w:sz w:val="18"/>
                <w:szCs w:val="18"/>
              </w:rPr>
              <w:t xml:space="preserve">Identify </w:t>
            </w:r>
            <w:r w:rsidRPr="005F34E1" w:rsidDel="00D925DF">
              <w:rPr>
                <w:sz w:val="18"/>
                <w:szCs w:val="18"/>
              </w:rPr>
              <w:t xml:space="preserve">the </w:t>
            </w:r>
            <w:r w:rsidRPr="005F34E1">
              <w:rPr>
                <w:strike/>
                <w:sz w:val="18"/>
                <w:szCs w:val="18"/>
                <w:highlight w:val="yellow"/>
              </w:rPr>
              <w:t>budget set-aside within</w:t>
            </w:r>
            <w:r w:rsidRPr="005F34E1">
              <w:rPr>
                <w:sz w:val="18"/>
                <w:szCs w:val="18"/>
              </w:rPr>
              <w:t xml:space="preserve"> rebate budget for the installation incentives </w:t>
            </w:r>
            <w:r w:rsidRPr="005F34E1">
              <w:rPr>
                <w:sz w:val="18"/>
                <w:szCs w:val="18"/>
                <w:highlight w:val="yellow"/>
              </w:rPr>
              <w:t xml:space="preserve">(up to $500 in total per dwelling unit </w:t>
            </w:r>
            <w:r w:rsidRPr="005F34E1">
              <w:rPr>
                <w:strike/>
                <w:sz w:val="18"/>
                <w:szCs w:val="18"/>
                <w:highlight w:val="yellow"/>
              </w:rPr>
              <w:t>QEP</w:t>
            </w:r>
            <w:r w:rsidRPr="005F34E1">
              <w:rPr>
                <w:sz w:val="18"/>
                <w:szCs w:val="18"/>
                <w:highlight w:val="yellow"/>
              </w:rPr>
              <w:t>).</w:t>
            </w:r>
          </w:p>
        </w:tc>
        <w:tc>
          <w:tcPr>
            <w:tcW w:w="1617" w:type="dxa"/>
            <w:tcBorders>
              <w:top w:val="nil"/>
              <w:left w:val="nil"/>
              <w:bottom w:val="single" w:sz="8" w:space="0" w:color="000000" w:themeColor="text1"/>
              <w:right w:val="single" w:sz="8" w:space="0" w:color="000000" w:themeColor="text1"/>
            </w:tcBorders>
            <w:shd w:val="clear" w:color="auto" w:fill="auto"/>
            <w:noWrap/>
            <w:vAlign w:val="center"/>
            <w:hideMark/>
          </w:tcPr>
          <w:p w14:paraId="59D59C90" w14:textId="77777777" w:rsidR="00700613" w:rsidRPr="00A713FC" w:rsidRDefault="00700613" w:rsidP="00EA2770">
            <w:pPr>
              <w:spacing w:before="60" w:after="60"/>
              <w:jc w:val="center"/>
              <w:rPr>
                <w:rFonts w:eastAsia="Times New Roman" w:cs="Times New Roman"/>
                <w:color w:val="000000"/>
                <w:sz w:val="18"/>
                <w:szCs w:val="18"/>
              </w:rPr>
            </w:pPr>
            <w:r w:rsidRPr="00A713FC">
              <w:rPr>
                <w:rFonts w:eastAsia="Times New Roman" w:cs="Times New Roman"/>
                <w:color w:val="000000"/>
                <w:sz w:val="18"/>
                <w:szCs w:val="18"/>
              </w:rPr>
              <w:t> </w:t>
            </w:r>
          </w:p>
        </w:tc>
        <w:tc>
          <w:tcPr>
            <w:tcW w:w="1122" w:type="dxa"/>
            <w:tcBorders>
              <w:top w:val="nil"/>
              <w:left w:val="nil"/>
              <w:bottom w:val="single" w:sz="8" w:space="0" w:color="000000" w:themeColor="text1"/>
              <w:right w:val="single" w:sz="8" w:space="0" w:color="000000" w:themeColor="text1"/>
            </w:tcBorders>
            <w:shd w:val="clear" w:color="auto" w:fill="auto"/>
            <w:noWrap/>
            <w:vAlign w:val="center"/>
            <w:hideMark/>
          </w:tcPr>
          <w:p w14:paraId="72E42158" w14:textId="4FA1200D" w:rsidR="00700613" w:rsidRPr="00A713FC" w:rsidRDefault="00047A91" w:rsidP="00EA2770">
            <w:pPr>
              <w:spacing w:before="60" w:after="60"/>
              <w:jc w:val="center"/>
              <w:rPr>
                <w:rFonts w:eastAsia="Times New Roman" w:cs="Times New Roman"/>
                <w:color w:val="000000"/>
                <w:sz w:val="18"/>
                <w:szCs w:val="18"/>
              </w:rPr>
            </w:pPr>
            <w:sdt>
              <w:sdtPr>
                <w:id w:val="-618984542"/>
                <w14:checkbox>
                  <w14:checked w14:val="0"/>
                  <w14:checkedState w14:val="2612" w14:font="MS Gothic"/>
                  <w14:uncheckedState w14:val="2610" w14:font="MS Gothic"/>
                </w14:checkbox>
              </w:sdtPr>
              <w:sdtContent>
                <w:r w:rsidRPr="00A713FC">
                  <w:rPr>
                    <w:rFonts w:ascii="Segoe UI Symbol" w:eastAsia="MS Gothic" w:hAnsi="Segoe UI Symbol" w:cs="Segoe UI Symbol"/>
                  </w:rPr>
                  <w:t>☐</w:t>
                </w:r>
              </w:sdtContent>
            </w:sdt>
          </w:p>
        </w:tc>
      </w:tr>
      <w:tr w:rsidR="00700613" w:rsidRPr="00A713FC" w14:paraId="33E5BA09" w14:textId="77777777" w:rsidTr="00BF0A5C">
        <w:trPr>
          <w:trHeight w:val="970"/>
        </w:trPr>
        <w:tc>
          <w:tcPr>
            <w:tcW w:w="1440" w:type="dxa"/>
            <w:tcBorders>
              <w:top w:val="nil"/>
              <w:left w:val="single" w:sz="8" w:space="0" w:color="000000" w:themeColor="text1"/>
              <w:bottom w:val="single" w:sz="8" w:space="0" w:color="000000" w:themeColor="text1"/>
              <w:right w:val="single" w:sz="8" w:space="0" w:color="000000" w:themeColor="text1"/>
            </w:tcBorders>
            <w:shd w:val="clear" w:color="auto" w:fill="auto"/>
            <w:vAlign w:val="center"/>
            <w:hideMark/>
          </w:tcPr>
          <w:p w14:paraId="12BC9627" w14:textId="77777777" w:rsidR="00700613" w:rsidRPr="00A713FC" w:rsidRDefault="00700613" w:rsidP="00EA2770">
            <w:pPr>
              <w:spacing w:before="60" w:after="60"/>
              <w:jc w:val="center"/>
              <w:rPr>
                <w:rFonts w:eastAsia="Times New Roman" w:cs="Times New Roman"/>
                <w:color w:val="000000"/>
                <w:sz w:val="18"/>
                <w:szCs w:val="18"/>
              </w:rPr>
            </w:pPr>
            <w:r w:rsidRPr="00A713FC">
              <w:rPr>
                <w:rFonts w:eastAsia="Times New Roman" w:cs="Times New Roman"/>
                <w:color w:val="000000"/>
                <w:sz w:val="18"/>
                <w:szCs w:val="18"/>
              </w:rPr>
              <w:t>3.1.2</w:t>
            </w:r>
          </w:p>
        </w:tc>
        <w:tc>
          <w:tcPr>
            <w:tcW w:w="1217" w:type="dxa"/>
            <w:tcBorders>
              <w:top w:val="nil"/>
              <w:left w:val="nil"/>
              <w:bottom w:val="single" w:sz="8" w:space="0" w:color="000000" w:themeColor="text1"/>
              <w:right w:val="single" w:sz="8" w:space="0" w:color="000000" w:themeColor="text1"/>
            </w:tcBorders>
            <w:shd w:val="clear" w:color="auto" w:fill="auto"/>
            <w:vAlign w:val="center"/>
            <w:hideMark/>
          </w:tcPr>
          <w:p w14:paraId="67D90991" w14:textId="393E94EE" w:rsidR="00700613" w:rsidRPr="00A713FC" w:rsidRDefault="1459DE55" w:rsidP="05AD3A08">
            <w:pPr>
              <w:spacing w:before="60" w:after="60"/>
              <w:jc w:val="center"/>
              <w:rPr>
                <w:rFonts w:eastAsia="Avenir Next LT Pro" w:cs="Avenir Next LT Pro"/>
                <w:sz w:val="18"/>
                <w:szCs w:val="18"/>
              </w:rPr>
            </w:pPr>
            <w:r w:rsidRPr="00A713FC">
              <w:rPr>
                <w:rFonts w:eastAsia="Times New Roman" w:cs="Times New Roman"/>
                <w:color w:val="000000" w:themeColor="text1"/>
                <w:sz w:val="18"/>
                <w:szCs w:val="18"/>
              </w:rPr>
              <w:t>6</w:t>
            </w:r>
          </w:p>
        </w:tc>
        <w:tc>
          <w:tcPr>
            <w:tcW w:w="4453" w:type="dxa"/>
            <w:tcBorders>
              <w:top w:val="nil"/>
              <w:left w:val="nil"/>
              <w:bottom w:val="single" w:sz="8" w:space="0" w:color="000000" w:themeColor="text1"/>
              <w:right w:val="single" w:sz="8" w:space="0" w:color="000000" w:themeColor="text1"/>
            </w:tcBorders>
            <w:shd w:val="clear" w:color="auto" w:fill="auto"/>
            <w:vAlign w:val="center"/>
            <w:hideMark/>
          </w:tcPr>
          <w:p w14:paraId="0C50F0BF" w14:textId="77777777" w:rsidR="00700613" w:rsidRPr="00A713FC" w:rsidRDefault="00700613" w:rsidP="00A60FD5">
            <w:pPr>
              <w:spacing w:before="60" w:after="60"/>
              <w:jc w:val="left"/>
              <w:rPr>
                <w:rFonts w:eastAsia="Times New Roman" w:cs="Times New Roman"/>
                <w:color w:val="000000"/>
                <w:sz w:val="18"/>
                <w:szCs w:val="18"/>
              </w:rPr>
            </w:pPr>
            <w:r w:rsidRPr="00A713FC">
              <w:rPr>
                <w:rFonts w:eastAsia="Times New Roman" w:cs="Times New Roman"/>
                <w:color w:val="000000"/>
                <w:sz w:val="18"/>
                <w:szCs w:val="18"/>
              </w:rPr>
              <w:t>Confirm that the Tribe will inform all contractors, Tribally- designated housing entities, and households participating in the rebate program that eligible entities cannot receive other Federal rebates or grants for the same qualified electrification project.</w:t>
            </w:r>
          </w:p>
        </w:tc>
        <w:tc>
          <w:tcPr>
            <w:tcW w:w="1617" w:type="dxa"/>
            <w:tcBorders>
              <w:top w:val="nil"/>
              <w:left w:val="nil"/>
              <w:bottom w:val="single" w:sz="8" w:space="0" w:color="000000" w:themeColor="text1"/>
              <w:right w:val="single" w:sz="8" w:space="0" w:color="000000" w:themeColor="text1"/>
            </w:tcBorders>
            <w:shd w:val="clear" w:color="auto" w:fill="auto"/>
            <w:noWrap/>
            <w:vAlign w:val="center"/>
            <w:hideMark/>
          </w:tcPr>
          <w:p w14:paraId="18308689" w14:textId="77777777" w:rsidR="00700613" w:rsidRPr="00A713FC" w:rsidRDefault="00700613" w:rsidP="00EA2770">
            <w:pPr>
              <w:spacing w:before="60" w:after="60"/>
              <w:jc w:val="center"/>
              <w:rPr>
                <w:rFonts w:eastAsia="Times New Roman" w:cs="Times New Roman"/>
                <w:color w:val="000000"/>
                <w:sz w:val="18"/>
                <w:szCs w:val="18"/>
              </w:rPr>
            </w:pPr>
            <w:r w:rsidRPr="00A713FC">
              <w:rPr>
                <w:rFonts w:eastAsia="Times New Roman" w:cs="Times New Roman"/>
                <w:color w:val="000000"/>
                <w:sz w:val="18"/>
                <w:szCs w:val="18"/>
              </w:rPr>
              <w:t> </w:t>
            </w:r>
          </w:p>
        </w:tc>
        <w:tc>
          <w:tcPr>
            <w:tcW w:w="1122" w:type="dxa"/>
            <w:tcBorders>
              <w:top w:val="nil"/>
              <w:left w:val="nil"/>
              <w:bottom w:val="single" w:sz="8" w:space="0" w:color="000000" w:themeColor="text1"/>
              <w:right w:val="single" w:sz="8" w:space="0" w:color="000000" w:themeColor="text1"/>
            </w:tcBorders>
            <w:shd w:val="clear" w:color="auto" w:fill="auto"/>
            <w:noWrap/>
            <w:vAlign w:val="center"/>
            <w:hideMark/>
          </w:tcPr>
          <w:p w14:paraId="18A6039F" w14:textId="1FB50BA3" w:rsidR="00700613" w:rsidRPr="00A713FC" w:rsidRDefault="00047A91" w:rsidP="00EA2770">
            <w:pPr>
              <w:spacing w:before="60" w:after="60"/>
              <w:jc w:val="center"/>
              <w:rPr>
                <w:rFonts w:eastAsia="Times New Roman" w:cs="Times New Roman"/>
                <w:color w:val="000000"/>
                <w:sz w:val="18"/>
                <w:szCs w:val="18"/>
              </w:rPr>
            </w:pPr>
            <w:sdt>
              <w:sdtPr>
                <w:id w:val="1552726990"/>
                <w14:checkbox>
                  <w14:checked w14:val="0"/>
                  <w14:checkedState w14:val="2612" w14:font="MS Gothic"/>
                  <w14:uncheckedState w14:val="2610" w14:font="MS Gothic"/>
                </w14:checkbox>
              </w:sdtPr>
              <w:sdtContent>
                <w:r w:rsidRPr="00A713FC">
                  <w:rPr>
                    <w:rFonts w:ascii="Segoe UI Symbol" w:eastAsia="MS Gothic" w:hAnsi="Segoe UI Symbol" w:cs="Segoe UI Symbol"/>
                  </w:rPr>
                  <w:t>☐</w:t>
                </w:r>
              </w:sdtContent>
            </w:sdt>
          </w:p>
        </w:tc>
      </w:tr>
      <w:tr w:rsidR="00700613" w:rsidRPr="00A713FC" w14:paraId="7E948581" w14:textId="77777777" w:rsidTr="00C11D9B">
        <w:trPr>
          <w:trHeight w:val="385"/>
        </w:trPr>
        <w:tc>
          <w:tcPr>
            <w:tcW w:w="1440" w:type="dxa"/>
            <w:tcBorders>
              <w:top w:val="nil"/>
              <w:left w:val="single" w:sz="8" w:space="0" w:color="000000" w:themeColor="text1"/>
              <w:bottom w:val="single" w:sz="8" w:space="0" w:color="000000" w:themeColor="text1"/>
              <w:right w:val="single" w:sz="8" w:space="0" w:color="000000" w:themeColor="text1"/>
            </w:tcBorders>
            <w:shd w:val="clear" w:color="auto" w:fill="auto"/>
            <w:vAlign w:val="center"/>
            <w:hideMark/>
          </w:tcPr>
          <w:p w14:paraId="0F1ECBDB" w14:textId="77777777" w:rsidR="00700613" w:rsidRPr="00A713FC" w:rsidRDefault="00700613" w:rsidP="00EA2770">
            <w:pPr>
              <w:spacing w:before="60" w:after="60"/>
              <w:jc w:val="center"/>
              <w:rPr>
                <w:rFonts w:eastAsia="Times New Roman" w:cs="Times New Roman"/>
                <w:color w:val="000000"/>
                <w:sz w:val="18"/>
                <w:szCs w:val="18"/>
              </w:rPr>
            </w:pPr>
            <w:r w:rsidRPr="00A713FC">
              <w:rPr>
                <w:rFonts w:eastAsia="Times New Roman" w:cs="Times New Roman"/>
                <w:color w:val="000000"/>
                <w:sz w:val="18"/>
                <w:szCs w:val="18"/>
              </w:rPr>
              <w:t>3.1.2</w:t>
            </w:r>
          </w:p>
        </w:tc>
        <w:tc>
          <w:tcPr>
            <w:tcW w:w="1217" w:type="dxa"/>
            <w:tcBorders>
              <w:top w:val="nil"/>
              <w:left w:val="nil"/>
              <w:bottom w:val="single" w:sz="8" w:space="0" w:color="000000" w:themeColor="text1"/>
              <w:right w:val="single" w:sz="8" w:space="0" w:color="000000" w:themeColor="text1"/>
            </w:tcBorders>
            <w:shd w:val="clear" w:color="auto" w:fill="auto"/>
            <w:vAlign w:val="center"/>
            <w:hideMark/>
          </w:tcPr>
          <w:p w14:paraId="2B7F4935" w14:textId="1E60ACAE" w:rsidR="00700613" w:rsidRPr="00A713FC" w:rsidRDefault="0869A3D7" w:rsidP="05AD3A08">
            <w:pPr>
              <w:spacing w:before="60" w:after="60"/>
              <w:jc w:val="center"/>
              <w:rPr>
                <w:rFonts w:eastAsia="Avenir Next LT Pro" w:cs="Avenir Next LT Pro"/>
                <w:sz w:val="18"/>
                <w:szCs w:val="18"/>
              </w:rPr>
            </w:pPr>
            <w:r w:rsidRPr="00A713FC">
              <w:rPr>
                <w:rFonts w:eastAsia="Times New Roman" w:cs="Times New Roman"/>
                <w:color w:val="000000" w:themeColor="text1"/>
                <w:sz w:val="18"/>
                <w:szCs w:val="18"/>
              </w:rPr>
              <w:t>7</w:t>
            </w:r>
          </w:p>
        </w:tc>
        <w:tc>
          <w:tcPr>
            <w:tcW w:w="4453" w:type="dxa"/>
            <w:tcBorders>
              <w:top w:val="nil"/>
              <w:left w:val="nil"/>
              <w:bottom w:val="single" w:sz="8" w:space="0" w:color="000000" w:themeColor="text1"/>
              <w:right w:val="single" w:sz="8" w:space="0" w:color="000000" w:themeColor="text1"/>
            </w:tcBorders>
            <w:shd w:val="clear" w:color="auto" w:fill="auto"/>
            <w:vAlign w:val="center"/>
            <w:hideMark/>
          </w:tcPr>
          <w:p w14:paraId="4D283604" w14:textId="0D53D002" w:rsidR="00700613" w:rsidRPr="00A713FC" w:rsidRDefault="00C11D9B" w:rsidP="00CA683C">
            <w:pPr>
              <w:spacing w:before="60" w:after="60"/>
              <w:jc w:val="left"/>
              <w:rPr>
                <w:rFonts w:eastAsia="Times New Roman" w:cs="Times New Roman"/>
                <w:color w:val="000000"/>
                <w:sz w:val="18"/>
                <w:szCs w:val="18"/>
              </w:rPr>
            </w:pPr>
            <w:r w:rsidRPr="00C11D9B">
              <w:rPr>
                <w:sz w:val="18"/>
                <w:szCs w:val="18"/>
              </w:rPr>
              <w:t xml:space="preserve">Confirm that the Tribe will provide </w:t>
            </w:r>
            <w:r w:rsidRPr="00C11D9B">
              <w:rPr>
                <w:sz w:val="18"/>
                <w:szCs w:val="18"/>
                <w:highlight w:val="yellow"/>
              </w:rPr>
              <w:t>information via use of the Application Programming Interface (API) available in the DOE Rebate Tracking and Reporting Tool</w:t>
            </w:r>
            <w:r w:rsidRPr="00C11D9B">
              <w:rPr>
                <w:sz w:val="18"/>
                <w:szCs w:val="18"/>
              </w:rPr>
              <w:t xml:space="preserve"> (if applicable), DOE-provided spreadsheet, or work with DOE to determine appropriate transfer of information to DOE to ensure that rebates limited to a single product or a </w:t>
            </w:r>
            <w:r w:rsidRPr="00C11D9B">
              <w:rPr>
                <w:sz w:val="18"/>
                <w:szCs w:val="18"/>
              </w:rPr>
              <w:lastRenderedPageBreak/>
              <w:t>combination of products are tracked and managed, and no duplicate rebates are awarded.</w:t>
            </w:r>
          </w:p>
        </w:tc>
        <w:tc>
          <w:tcPr>
            <w:tcW w:w="1617" w:type="dxa"/>
            <w:tcBorders>
              <w:top w:val="nil"/>
              <w:left w:val="nil"/>
              <w:bottom w:val="single" w:sz="8" w:space="0" w:color="000000" w:themeColor="text1"/>
              <w:right w:val="single" w:sz="8" w:space="0" w:color="000000" w:themeColor="text1"/>
            </w:tcBorders>
            <w:shd w:val="clear" w:color="auto" w:fill="auto"/>
            <w:noWrap/>
            <w:vAlign w:val="center"/>
            <w:hideMark/>
          </w:tcPr>
          <w:p w14:paraId="1AAD2766" w14:textId="77777777" w:rsidR="00700613" w:rsidRPr="00A713FC" w:rsidRDefault="00700613" w:rsidP="00EA2770">
            <w:pPr>
              <w:spacing w:before="60" w:after="60"/>
              <w:jc w:val="center"/>
              <w:rPr>
                <w:rFonts w:eastAsia="Times New Roman" w:cs="Times New Roman"/>
                <w:color w:val="000000"/>
                <w:sz w:val="18"/>
                <w:szCs w:val="18"/>
              </w:rPr>
            </w:pPr>
            <w:r w:rsidRPr="00A713FC">
              <w:rPr>
                <w:rFonts w:eastAsia="Times New Roman" w:cs="Times New Roman"/>
                <w:color w:val="000000"/>
                <w:sz w:val="18"/>
                <w:szCs w:val="18"/>
              </w:rPr>
              <w:lastRenderedPageBreak/>
              <w:t> </w:t>
            </w:r>
          </w:p>
        </w:tc>
        <w:tc>
          <w:tcPr>
            <w:tcW w:w="1122" w:type="dxa"/>
            <w:tcBorders>
              <w:top w:val="nil"/>
              <w:left w:val="nil"/>
              <w:bottom w:val="single" w:sz="8" w:space="0" w:color="000000" w:themeColor="text1"/>
              <w:right w:val="single" w:sz="8" w:space="0" w:color="000000" w:themeColor="text1"/>
            </w:tcBorders>
            <w:shd w:val="clear" w:color="auto" w:fill="auto"/>
            <w:noWrap/>
            <w:vAlign w:val="center"/>
            <w:hideMark/>
          </w:tcPr>
          <w:p w14:paraId="7FCD35C3" w14:textId="7A6A07FB" w:rsidR="00700613" w:rsidRPr="00A713FC" w:rsidRDefault="00047A91" w:rsidP="00EA2770">
            <w:pPr>
              <w:spacing w:before="60" w:after="60"/>
              <w:jc w:val="center"/>
              <w:rPr>
                <w:rFonts w:eastAsia="Times New Roman" w:cs="Times New Roman"/>
                <w:color w:val="000000"/>
                <w:sz w:val="18"/>
                <w:szCs w:val="18"/>
              </w:rPr>
            </w:pPr>
            <w:sdt>
              <w:sdtPr>
                <w:id w:val="-1102257808"/>
                <w14:checkbox>
                  <w14:checked w14:val="0"/>
                  <w14:checkedState w14:val="2612" w14:font="MS Gothic"/>
                  <w14:uncheckedState w14:val="2610" w14:font="MS Gothic"/>
                </w14:checkbox>
              </w:sdtPr>
              <w:sdtContent>
                <w:r w:rsidRPr="00A713FC">
                  <w:rPr>
                    <w:rFonts w:ascii="Segoe UI Symbol" w:eastAsia="MS Gothic" w:hAnsi="Segoe UI Symbol" w:cs="Segoe UI Symbol"/>
                  </w:rPr>
                  <w:t>☐</w:t>
                </w:r>
              </w:sdtContent>
            </w:sdt>
          </w:p>
        </w:tc>
      </w:tr>
      <w:tr w:rsidR="00700613" w:rsidRPr="00A713FC" w14:paraId="6D3A9251" w14:textId="77777777" w:rsidTr="00BF0A5C">
        <w:trPr>
          <w:trHeight w:val="490"/>
        </w:trPr>
        <w:tc>
          <w:tcPr>
            <w:tcW w:w="1440" w:type="dxa"/>
            <w:tcBorders>
              <w:top w:val="nil"/>
              <w:left w:val="single" w:sz="8" w:space="0" w:color="000000" w:themeColor="text1"/>
              <w:bottom w:val="single" w:sz="8" w:space="0" w:color="000000" w:themeColor="text1"/>
              <w:right w:val="single" w:sz="8" w:space="0" w:color="000000" w:themeColor="text1"/>
            </w:tcBorders>
            <w:shd w:val="clear" w:color="auto" w:fill="auto"/>
            <w:vAlign w:val="center"/>
            <w:hideMark/>
          </w:tcPr>
          <w:p w14:paraId="22D295E2" w14:textId="77777777" w:rsidR="00700613" w:rsidRPr="00A713FC" w:rsidRDefault="00700613" w:rsidP="00EA2770">
            <w:pPr>
              <w:spacing w:before="60" w:after="60"/>
              <w:jc w:val="center"/>
              <w:rPr>
                <w:rFonts w:eastAsia="Times New Roman" w:cs="Times New Roman"/>
                <w:color w:val="000000"/>
                <w:sz w:val="18"/>
                <w:szCs w:val="18"/>
              </w:rPr>
            </w:pPr>
            <w:r w:rsidRPr="00A713FC">
              <w:rPr>
                <w:rFonts w:eastAsia="Times New Roman" w:cs="Times New Roman"/>
                <w:color w:val="000000"/>
                <w:sz w:val="18"/>
                <w:szCs w:val="18"/>
              </w:rPr>
              <w:t>3.1.3</w:t>
            </w:r>
          </w:p>
        </w:tc>
        <w:tc>
          <w:tcPr>
            <w:tcW w:w="1217" w:type="dxa"/>
            <w:tcBorders>
              <w:top w:val="nil"/>
              <w:left w:val="nil"/>
              <w:bottom w:val="single" w:sz="8" w:space="0" w:color="000000" w:themeColor="text1"/>
              <w:right w:val="single" w:sz="8" w:space="0" w:color="000000" w:themeColor="text1"/>
            </w:tcBorders>
            <w:shd w:val="clear" w:color="auto" w:fill="auto"/>
            <w:vAlign w:val="center"/>
            <w:hideMark/>
          </w:tcPr>
          <w:p w14:paraId="03CCC7DC" w14:textId="4219C562" w:rsidR="00700613" w:rsidRPr="00A713FC" w:rsidRDefault="70E07A71" w:rsidP="05AD3A08">
            <w:pPr>
              <w:spacing w:before="60" w:after="60"/>
              <w:jc w:val="center"/>
              <w:rPr>
                <w:rFonts w:eastAsia="Avenir Next LT Pro" w:cs="Avenir Next LT Pro"/>
                <w:sz w:val="18"/>
                <w:szCs w:val="18"/>
              </w:rPr>
            </w:pPr>
            <w:r w:rsidRPr="00A713FC">
              <w:rPr>
                <w:rFonts w:eastAsia="Times New Roman" w:cs="Times New Roman"/>
                <w:color w:val="000000" w:themeColor="text1"/>
                <w:sz w:val="18"/>
                <w:szCs w:val="18"/>
              </w:rPr>
              <w:t>8</w:t>
            </w:r>
          </w:p>
        </w:tc>
        <w:tc>
          <w:tcPr>
            <w:tcW w:w="4453" w:type="dxa"/>
            <w:tcBorders>
              <w:top w:val="nil"/>
              <w:left w:val="nil"/>
              <w:bottom w:val="single" w:sz="8" w:space="0" w:color="000000" w:themeColor="text1"/>
              <w:right w:val="single" w:sz="8" w:space="0" w:color="000000" w:themeColor="text1"/>
            </w:tcBorders>
            <w:shd w:val="clear" w:color="auto" w:fill="auto"/>
            <w:vAlign w:val="center"/>
            <w:hideMark/>
          </w:tcPr>
          <w:p w14:paraId="621C04B5" w14:textId="77777777" w:rsidR="00700613" w:rsidRPr="00A713FC" w:rsidRDefault="00700613" w:rsidP="00CA683C">
            <w:pPr>
              <w:spacing w:before="60" w:after="60"/>
              <w:jc w:val="left"/>
              <w:rPr>
                <w:rFonts w:eastAsia="Times New Roman" w:cs="Times New Roman"/>
                <w:color w:val="000000"/>
                <w:sz w:val="18"/>
                <w:szCs w:val="18"/>
              </w:rPr>
            </w:pPr>
            <w:r w:rsidRPr="00A713FC">
              <w:rPr>
                <w:rFonts w:eastAsia="Times New Roman" w:cs="Times New Roman"/>
                <w:color w:val="000000" w:themeColor="text1"/>
                <w:sz w:val="18"/>
                <w:szCs w:val="18"/>
              </w:rPr>
              <w:t>Identify the portion of the rebate funds the Tribe will reserve for low-income households.</w:t>
            </w:r>
          </w:p>
        </w:tc>
        <w:tc>
          <w:tcPr>
            <w:tcW w:w="1617" w:type="dxa"/>
            <w:tcBorders>
              <w:top w:val="nil"/>
              <w:left w:val="nil"/>
              <w:bottom w:val="single" w:sz="8" w:space="0" w:color="000000" w:themeColor="text1"/>
              <w:right w:val="single" w:sz="8" w:space="0" w:color="000000" w:themeColor="text1"/>
            </w:tcBorders>
            <w:shd w:val="clear" w:color="auto" w:fill="auto"/>
            <w:noWrap/>
            <w:vAlign w:val="center"/>
            <w:hideMark/>
          </w:tcPr>
          <w:p w14:paraId="67ED8006" w14:textId="77777777" w:rsidR="00700613" w:rsidRPr="00A713FC" w:rsidRDefault="00700613" w:rsidP="00EA2770">
            <w:pPr>
              <w:spacing w:before="60" w:after="60"/>
              <w:jc w:val="center"/>
              <w:rPr>
                <w:rFonts w:eastAsia="Times New Roman" w:cs="Times New Roman"/>
                <w:color w:val="000000"/>
                <w:sz w:val="18"/>
                <w:szCs w:val="18"/>
              </w:rPr>
            </w:pPr>
            <w:r w:rsidRPr="00A713FC">
              <w:rPr>
                <w:rFonts w:eastAsia="Times New Roman" w:cs="Times New Roman"/>
                <w:color w:val="000000"/>
                <w:sz w:val="18"/>
                <w:szCs w:val="18"/>
              </w:rPr>
              <w:t> </w:t>
            </w:r>
          </w:p>
        </w:tc>
        <w:tc>
          <w:tcPr>
            <w:tcW w:w="1122" w:type="dxa"/>
            <w:tcBorders>
              <w:top w:val="nil"/>
              <w:left w:val="nil"/>
              <w:bottom w:val="single" w:sz="8" w:space="0" w:color="000000" w:themeColor="text1"/>
              <w:right w:val="single" w:sz="8" w:space="0" w:color="000000" w:themeColor="text1"/>
            </w:tcBorders>
            <w:shd w:val="clear" w:color="auto" w:fill="auto"/>
            <w:noWrap/>
            <w:vAlign w:val="center"/>
            <w:hideMark/>
          </w:tcPr>
          <w:p w14:paraId="1D555214" w14:textId="5F12AA5F" w:rsidR="00700613" w:rsidRPr="00A713FC" w:rsidRDefault="00047A91" w:rsidP="00EA2770">
            <w:pPr>
              <w:spacing w:before="60" w:after="60"/>
              <w:jc w:val="center"/>
              <w:rPr>
                <w:rFonts w:eastAsia="Times New Roman" w:cs="Times New Roman"/>
                <w:color w:val="000000"/>
                <w:sz w:val="18"/>
                <w:szCs w:val="18"/>
              </w:rPr>
            </w:pPr>
            <w:sdt>
              <w:sdtPr>
                <w:id w:val="-2022612755"/>
                <w14:checkbox>
                  <w14:checked w14:val="0"/>
                  <w14:checkedState w14:val="2612" w14:font="MS Gothic"/>
                  <w14:uncheckedState w14:val="2610" w14:font="MS Gothic"/>
                </w14:checkbox>
              </w:sdtPr>
              <w:sdtContent>
                <w:r w:rsidRPr="00A713FC">
                  <w:rPr>
                    <w:rFonts w:ascii="Segoe UI Symbol" w:eastAsia="MS Gothic" w:hAnsi="Segoe UI Symbol" w:cs="Segoe UI Symbol"/>
                  </w:rPr>
                  <w:t>☐</w:t>
                </w:r>
              </w:sdtContent>
            </w:sdt>
          </w:p>
        </w:tc>
      </w:tr>
      <w:tr w:rsidR="00700613" w:rsidRPr="00A713FC" w14:paraId="1A7FC24D" w14:textId="77777777" w:rsidTr="00BF0A5C">
        <w:trPr>
          <w:trHeight w:val="490"/>
        </w:trPr>
        <w:tc>
          <w:tcPr>
            <w:tcW w:w="1440" w:type="dxa"/>
            <w:tcBorders>
              <w:top w:val="nil"/>
              <w:left w:val="single" w:sz="8" w:space="0" w:color="000000" w:themeColor="text1"/>
              <w:bottom w:val="single" w:sz="8" w:space="0" w:color="000000" w:themeColor="text1"/>
              <w:right w:val="single" w:sz="8" w:space="0" w:color="000000" w:themeColor="text1"/>
            </w:tcBorders>
            <w:shd w:val="clear" w:color="auto" w:fill="auto"/>
            <w:vAlign w:val="center"/>
            <w:hideMark/>
          </w:tcPr>
          <w:p w14:paraId="7B0C3172" w14:textId="77777777" w:rsidR="00700613" w:rsidRPr="00A713FC" w:rsidRDefault="00700613" w:rsidP="00EA2770">
            <w:pPr>
              <w:spacing w:before="60" w:after="60"/>
              <w:jc w:val="center"/>
              <w:rPr>
                <w:rFonts w:eastAsia="Times New Roman" w:cs="Times New Roman"/>
                <w:color w:val="000000"/>
                <w:sz w:val="18"/>
                <w:szCs w:val="18"/>
              </w:rPr>
            </w:pPr>
            <w:r w:rsidRPr="00A713FC">
              <w:rPr>
                <w:rFonts w:eastAsia="Times New Roman" w:cs="Times New Roman"/>
                <w:color w:val="000000" w:themeColor="text1"/>
                <w:sz w:val="18"/>
                <w:szCs w:val="18"/>
              </w:rPr>
              <w:t>3.1.3</w:t>
            </w:r>
          </w:p>
        </w:tc>
        <w:tc>
          <w:tcPr>
            <w:tcW w:w="1217" w:type="dxa"/>
            <w:tcBorders>
              <w:top w:val="nil"/>
              <w:left w:val="nil"/>
              <w:bottom w:val="single" w:sz="8" w:space="0" w:color="000000" w:themeColor="text1"/>
              <w:right w:val="single" w:sz="8" w:space="0" w:color="000000" w:themeColor="text1"/>
            </w:tcBorders>
            <w:shd w:val="clear" w:color="auto" w:fill="auto"/>
            <w:vAlign w:val="center"/>
            <w:hideMark/>
          </w:tcPr>
          <w:p w14:paraId="1DD1E4B7" w14:textId="53CE91DB" w:rsidR="00700613" w:rsidRPr="00A713FC" w:rsidRDefault="3E84ABBB" w:rsidP="05AD3A08">
            <w:pPr>
              <w:spacing w:before="60" w:after="60"/>
              <w:jc w:val="center"/>
              <w:rPr>
                <w:rFonts w:eastAsia="Avenir Next LT Pro" w:cs="Avenir Next LT Pro"/>
                <w:sz w:val="18"/>
                <w:szCs w:val="18"/>
              </w:rPr>
            </w:pPr>
            <w:r w:rsidRPr="00A713FC">
              <w:rPr>
                <w:rFonts w:eastAsia="Times New Roman" w:cs="Times New Roman"/>
                <w:color w:val="000000" w:themeColor="text1"/>
                <w:sz w:val="18"/>
                <w:szCs w:val="18"/>
              </w:rPr>
              <w:t>9</w:t>
            </w:r>
          </w:p>
        </w:tc>
        <w:tc>
          <w:tcPr>
            <w:tcW w:w="4453" w:type="dxa"/>
            <w:tcBorders>
              <w:top w:val="nil"/>
              <w:left w:val="nil"/>
              <w:bottom w:val="single" w:sz="8" w:space="0" w:color="000000" w:themeColor="text1"/>
              <w:right w:val="single" w:sz="8" w:space="0" w:color="000000" w:themeColor="text1"/>
            </w:tcBorders>
            <w:shd w:val="clear" w:color="auto" w:fill="auto"/>
            <w:vAlign w:val="center"/>
            <w:hideMark/>
          </w:tcPr>
          <w:p w14:paraId="18401587" w14:textId="77777777" w:rsidR="00700613" w:rsidRPr="00A713FC" w:rsidRDefault="00700613" w:rsidP="00CA683C">
            <w:pPr>
              <w:spacing w:before="60" w:after="60"/>
              <w:jc w:val="left"/>
              <w:rPr>
                <w:rFonts w:eastAsia="Times New Roman" w:cs="Times New Roman"/>
                <w:color w:val="000000"/>
                <w:sz w:val="18"/>
                <w:szCs w:val="18"/>
              </w:rPr>
            </w:pPr>
            <w:r w:rsidRPr="00A713FC">
              <w:rPr>
                <w:rFonts w:eastAsia="Times New Roman" w:cs="Times New Roman"/>
                <w:color w:val="000000" w:themeColor="text1"/>
                <w:sz w:val="18"/>
                <w:szCs w:val="18"/>
              </w:rPr>
              <w:t>Confirm that tenant protection requirements will attach to rental property owners who claim rebates.</w:t>
            </w:r>
          </w:p>
        </w:tc>
        <w:tc>
          <w:tcPr>
            <w:tcW w:w="1617" w:type="dxa"/>
            <w:tcBorders>
              <w:top w:val="nil"/>
              <w:left w:val="nil"/>
              <w:bottom w:val="single" w:sz="8" w:space="0" w:color="000000" w:themeColor="text1"/>
              <w:right w:val="single" w:sz="8" w:space="0" w:color="000000" w:themeColor="text1"/>
            </w:tcBorders>
            <w:shd w:val="clear" w:color="auto" w:fill="auto"/>
            <w:noWrap/>
            <w:vAlign w:val="center"/>
            <w:hideMark/>
          </w:tcPr>
          <w:p w14:paraId="6D8695BC" w14:textId="77777777" w:rsidR="00700613" w:rsidRPr="00A713FC" w:rsidRDefault="00700613" w:rsidP="00EA2770">
            <w:pPr>
              <w:spacing w:before="60" w:after="60"/>
              <w:jc w:val="center"/>
              <w:rPr>
                <w:rFonts w:eastAsia="Times New Roman" w:cs="Times New Roman"/>
                <w:color w:val="000000"/>
                <w:sz w:val="18"/>
                <w:szCs w:val="18"/>
              </w:rPr>
            </w:pPr>
            <w:r w:rsidRPr="00A713FC">
              <w:rPr>
                <w:rFonts w:eastAsia="Times New Roman" w:cs="Times New Roman"/>
                <w:color w:val="000000"/>
                <w:sz w:val="18"/>
                <w:szCs w:val="18"/>
              </w:rPr>
              <w:t> </w:t>
            </w:r>
          </w:p>
        </w:tc>
        <w:tc>
          <w:tcPr>
            <w:tcW w:w="1122" w:type="dxa"/>
            <w:tcBorders>
              <w:top w:val="nil"/>
              <w:left w:val="nil"/>
              <w:bottom w:val="single" w:sz="8" w:space="0" w:color="000000" w:themeColor="text1"/>
              <w:right w:val="single" w:sz="8" w:space="0" w:color="000000" w:themeColor="text1"/>
            </w:tcBorders>
            <w:shd w:val="clear" w:color="auto" w:fill="auto"/>
            <w:noWrap/>
            <w:vAlign w:val="center"/>
            <w:hideMark/>
          </w:tcPr>
          <w:p w14:paraId="5F2B4841" w14:textId="2BCFCF4E" w:rsidR="00700613" w:rsidRPr="00A713FC" w:rsidRDefault="00047A91" w:rsidP="00EA2770">
            <w:pPr>
              <w:spacing w:before="60" w:after="60"/>
              <w:jc w:val="center"/>
              <w:rPr>
                <w:rFonts w:eastAsia="Times New Roman" w:cs="Times New Roman"/>
                <w:color w:val="000000"/>
                <w:sz w:val="18"/>
                <w:szCs w:val="18"/>
              </w:rPr>
            </w:pPr>
            <w:sdt>
              <w:sdtPr>
                <w:id w:val="-803383770"/>
                <w14:checkbox>
                  <w14:checked w14:val="0"/>
                  <w14:checkedState w14:val="2612" w14:font="MS Gothic"/>
                  <w14:uncheckedState w14:val="2610" w14:font="MS Gothic"/>
                </w14:checkbox>
              </w:sdtPr>
              <w:sdtContent>
                <w:r w:rsidRPr="00A713FC">
                  <w:rPr>
                    <w:rFonts w:ascii="Segoe UI Symbol" w:eastAsia="MS Gothic" w:hAnsi="Segoe UI Symbol" w:cs="Segoe UI Symbol"/>
                  </w:rPr>
                  <w:t>☐</w:t>
                </w:r>
              </w:sdtContent>
            </w:sdt>
            <w:r w:rsidR="00700613" w:rsidRPr="00A713FC">
              <w:rPr>
                <w:rFonts w:eastAsia="Times New Roman" w:cs="Times New Roman"/>
                <w:color w:val="000000"/>
                <w:sz w:val="18"/>
                <w:szCs w:val="18"/>
              </w:rPr>
              <w:t> </w:t>
            </w:r>
          </w:p>
        </w:tc>
      </w:tr>
      <w:tr w:rsidR="00700613" w:rsidRPr="00A713FC" w14:paraId="4F5E383B" w14:textId="77777777" w:rsidTr="00BF0A5C">
        <w:trPr>
          <w:trHeight w:val="2608"/>
        </w:trPr>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hideMark/>
          </w:tcPr>
          <w:p w14:paraId="6B6BF967" w14:textId="77777777" w:rsidR="00700613" w:rsidRPr="00A713FC" w:rsidRDefault="00700613" w:rsidP="00EA2770">
            <w:pPr>
              <w:spacing w:before="60" w:after="60"/>
              <w:jc w:val="center"/>
              <w:rPr>
                <w:rFonts w:eastAsia="Times New Roman" w:cs="Times New Roman"/>
                <w:color w:val="000000"/>
                <w:sz w:val="18"/>
                <w:szCs w:val="18"/>
              </w:rPr>
            </w:pPr>
            <w:r w:rsidRPr="00A713FC">
              <w:rPr>
                <w:rFonts w:eastAsia="Times New Roman" w:cs="Times New Roman"/>
                <w:color w:val="000000" w:themeColor="text1"/>
                <w:sz w:val="18"/>
                <w:szCs w:val="18"/>
              </w:rPr>
              <w:t>3.1.4</w:t>
            </w:r>
          </w:p>
        </w:tc>
        <w:tc>
          <w:tcPr>
            <w:tcW w:w="1217" w:type="dxa"/>
            <w:tcBorders>
              <w:top w:val="single" w:sz="8" w:space="0" w:color="000000" w:themeColor="text1"/>
              <w:left w:val="nil"/>
              <w:bottom w:val="single" w:sz="8" w:space="0" w:color="000000" w:themeColor="text1"/>
              <w:right w:val="single" w:sz="8" w:space="0" w:color="000000" w:themeColor="text1"/>
            </w:tcBorders>
            <w:shd w:val="clear" w:color="auto" w:fill="auto"/>
            <w:vAlign w:val="center"/>
            <w:hideMark/>
          </w:tcPr>
          <w:p w14:paraId="284BD76F" w14:textId="18E6D6E7" w:rsidR="00700613" w:rsidRPr="00A713FC" w:rsidRDefault="2840A21A" w:rsidP="05AD3A08">
            <w:pPr>
              <w:spacing w:before="60" w:after="60"/>
              <w:jc w:val="center"/>
              <w:rPr>
                <w:rFonts w:eastAsia="Times New Roman" w:cs="Times New Roman"/>
                <w:color w:val="000000" w:themeColor="text1"/>
                <w:sz w:val="18"/>
                <w:szCs w:val="18"/>
              </w:rPr>
            </w:pPr>
            <w:r w:rsidRPr="00A713FC">
              <w:rPr>
                <w:rFonts w:eastAsia="Times New Roman" w:cs="Times New Roman"/>
                <w:color w:val="000000" w:themeColor="text1"/>
                <w:sz w:val="18"/>
                <w:szCs w:val="18"/>
              </w:rPr>
              <w:t>10</w:t>
            </w:r>
          </w:p>
        </w:tc>
        <w:tc>
          <w:tcPr>
            <w:tcW w:w="4453" w:type="dxa"/>
            <w:tcBorders>
              <w:top w:val="single" w:sz="8" w:space="0" w:color="000000" w:themeColor="text1"/>
              <w:left w:val="nil"/>
              <w:bottom w:val="single" w:sz="8" w:space="0" w:color="000000" w:themeColor="text1"/>
              <w:right w:val="single" w:sz="8" w:space="0" w:color="000000" w:themeColor="text1"/>
            </w:tcBorders>
            <w:shd w:val="clear" w:color="auto" w:fill="auto"/>
            <w:hideMark/>
          </w:tcPr>
          <w:p w14:paraId="3CE1DE2B" w14:textId="77777777" w:rsidR="00C6360B" w:rsidRPr="00A713FC" w:rsidRDefault="00700613" w:rsidP="00CA683C">
            <w:pPr>
              <w:spacing w:before="60" w:after="60"/>
              <w:jc w:val="left"/>
              <w:rPr>
                <w:rFonts w:eastAsia="Times New Roman" w:cs="Times New Roman"/>
                <w:color w:val="000000" w:themeColor="text1"/>
                <w:sz w:val="18"/>
                <w:szCs w:val="18"/>
              </w:rPr>
            </w:pPr>
            <w:r w:rsidRPr="00A713FC">
              <w:rPr>
                <w:rFonts w:eastAsia="Times New Roman" w:cs="Times New Roman"/>
                <w:color w:val="000000" w:themeColor="text1"/>
                <w:sz w:val="18"/>
                <w:szCs w:val="18"/>
              </w:rPr>
              <w:t>Confirm that the Tribe will verify that rebates are provided only for qualified electrification projects, including that each of the following conditions are met for each project:</w:t>
            </w:r>
          </w:p>
          <w:p w14:paraId="36E2D2E1" w14:textId="77777777" w:rsidR="00136BCF" w:rsidRPr="00A713FC" w:rsidRDefault="00700613" w:rsidP="00CA683C">
            <w:pPr>
              <w:pStyle w:val="ListParagraph"/>
              <w:numPr>
                <w:ilvl w:val="0"/>
                <w:numId w:val="5"/>
              </w:numPr>
              <w:spacing w:before="60" w:after="60"/>
              <w:ind w:left="391"/>
              <w:jc w:val="left"/>
              <w:rPr>
                <w:rFonts w:eastAsia="Times New Roman" w:cs="Times New Roman"/>
                <w:color w:val="000000"/>
                <w:sz w:val="18"/>
                <w:szCs w:val="18"/>
              </w:rPr>
            </w:pPr>
            <w:r w:rsidRPr="00A713FC">
              <w:rPr>
                <w:rFonts w:eastAsia="Times New Roman" w:cs="Times New Roman"/>
                <w:color w:val="000000" w:themeColor="text1"/>
                <w:sz w:val="18"/>
                <w:szCs w:val="18"/>
              </w:rPr>
              <w:t>Project includes the purchase and installation of a qualifying product, as described in Section 3.1.4;</w:t>
            </w:r>
          </w:p>
          <w:p w14:paraId="582A36F4" w14:textId="77777777" w:rsidR="00136BCF" w:rsidRPr="00A713FC" w:rsidRDefault="00700613" w:rsidP="00CA683C">
            <w:pPr>
              <w:pStyle w:val="ListParagraph"/>
              <w:numPr>
                <w:ilvl w:val="0"/>
                <w:numId w:val="5"/>
              </w:numPr>
              <w:spacing w:before="60" w:after="60"/>
              <w:ind w:left="391"/>
              <w:jc w:val="left"/>
              <w:rPr>
                <w:rFonts w:eastAsia="Times New Roman" w:cs="Times New Roman"/>
                <w:color w:val="000000"/>
                <w:sz w:val="18"/>
                <w:szCs w:val="18"/>
              </w:rPr>
            </w:pPr>
            <w:r w:rsidRPr="00A713FC">
              <w:rPr>
                <w:rFonts w:eastAsia="Times New Roman" w:cs="Times New Roman"/>
                <w:color w:val="000000" w:themeColor="text1"/>
                <w:sz w:val="18"/>
                <w:szCs w:val="18"/>
              </w:rPr>
              <w:t>The qualifying product is installed as part of new construction; or to replace a non-electric appliance; or as a first-time purchase with respect to that appliance; and,</w:t>
            </w:r>
          </w:p>
          <w:p w14:paraId="00949046" w14:textId="260CE7ED" w:rsidR="00700613" w:rsidRPr="00A713FC" w:rsidRDefault="00700613" w:rsidP="00CA683C">
            <w:pPr>
              <w:pStyle w:val="ListParagraph"/>
              <w:numPr>
                <w:ilvl w:val="0"/>
                <w:numId w:val="5"/>
              </w:numPr>
              <w:spacing w:before="60" w:after="60"/>
              <w:ind w:left="391"/>
              <w:jc w:val="left"/>
              <w:rPr>
                <w:rFonts w:eastAsia="Times New Roman" w:cs="Times New Roman"/>
                <w:color w:val="000000"/>
                <w:sz w:val="18"/>
                <w:szCs w:val="18"/>
              </w:rPr>
            </w:pPr>
            <w:r w:rsidRPr="00A713FC">
              <w:rPr>
                <w:rFonts w:eastAsia="Times New Roman" w:cs="Times New Roman"/>
                <w:color w:val="000000" w:themeColor="text1"/>
                <w:sz w:val="18"/>
                <w:szCs w:val="18"/>
              </w:rPr>
              <w:t>The installation occurs at a single-family home or eligible multifamily building.</w:t>
            </w:r>
          </w:p>
        </w:tc>
        <w:tc>
          <w:tcPr>
            <w:tcW w:w="1617" w:type="dxa"/>
            <w:tcBorders>
              <w:top w:val="single" w:sz="8" w:space="0" w:color="000000" w:themeColor="text1"/>
              <w:left w:val="nil"/>
              <w:bottom w:val="single" w:sz="8" w:space="0" w:color="000000" w:themeColor="text1"/>
              <w:right w:val="single" w:sz="8" w:space="0" w:color="000000" w:themeColor="text1"/>
            </w:tcBorders>
            <w:shd w:val="clear" w:color="auto" w:fill="auto"/>
            <w:noWrap/>
            <w:vAlign w:val="center"/>
            <w:hideMark/>
          </w:tcPr>
          <w:p w14:paraId="5E6F83D3" w14:textId="77777777" w:rsidR="00700613" w:rsidRPr="00A713FC" w:rsidRDefault="00700613" w:rsidP="00EA2770">
            <w:pPr>
              <w:spacing w:before="60" w:after="60"/>
              <w:jc w:val="center"/>
              <w:rPr>
                <w:rFonts w:eastAsia="Times New Roman" w:cs="Times New Roman"/>
                <w:color w:val="000000"/>
                <w:sz w:val="18"/>
                <w:szCs w:val="18"/>
              </w:rPr>
            </w:pPr>
            <w:r w:rsidRPr="00A713FC">
              <w:rPr>
                <w:rFonts w:eastAsia="Times New Roman" w:cs="Times New Roman"/>
                <w:color w:val="000000"/>
                <w:sz w:val="18"/>
                <w:szCs w:val="18"/>
              </w:rPr>
              <w:t> </w:t>
            </w:r>
          </w:p>
        </w:tc>
        <w:tc>
          <w:tcPr>
            <w:tcW w:w="1122" w:type="dxa"/>
            <w:tcBorders>
              <w:top w:val="single" w:sz="8" w:space="0" w:color="000000" w:themeColor="text1"/>
              <w:left w:val="nil"/>
              <w:bottom w:val="single" w:sz="8" w:space="0" w:color="000000" w:themeColor="text1"/>
              <w:right w:val="single" w:sz="8" w:space="0" w:color="000000" w:themeColor="text1"/>
            </w:tcBorders>
            <w:shd w:val="clear" w:color="auto" w:fill="auto"/>
            <w:noWrap/>
            <w:vAlign w:val="center"/>
            <w:hideMark/>
          </w:tcPr>
          <w:p w14:paraId="772130E8" w14:textId="1653ADF0" w:rsidR="00700613" w:rsidRPr="00A713FC" w:rsidRDefault="00047A91" w:rsidP="00EA2770">
            <w:pPr>
              <w:spacing w:before="60" w:after="60"/>
              <w:jc w:val="center"/>
              <w:rPr>
                <w:rFonts w:eastAsia="Times New Roman" w:cs="Times New Roman"/>
                <w:color w:val="000000"/>
                <w:sz w:val="18"/>
                <w:szCs w:val="18"/>
              </w:rPr>
            </w:pPr>
            <w:sdt>
              <w:sdtPr>
                <w:id w:val="-601332246"/>
                <w14:checkbox>
                  <w14:checked w14:val="0"/>
                  <w14:checkedState w14:val="2612" w14:font="MS Gothic"/>
                  <w14:uncheckedState w14:val="2610" w14:font="MS Gothic"/>
                </w14:checkbox>
              </w:sdtPr>
              <w:sdtContent>
                <w:r w:rsidRPr="00A713FC">
                  <w:rPr>
                    <w:rFonts w:ascii="Segoe UI Symbol" w:eastAsia="MS Gothic" w:hAnsi="Segoe UI Symbol" w:cs="Segoe UI Symbol"/>
                  </w:rPr>
                  <w:t>☐</w:t>
                </w:r>
              </w:sdtContent>
            </w:sdt>
            <w:r w:rsidR="00700613" w:rsidRPr="00A713FC">
              <w:rPr>
                <w:rFonts w:eastAsia="Times New Roman" w:cs="Times New Roman"/>
                <w:color w:val="000000"/>
                <w:sz w:val="18"/>
                <w:szCs w:val="18"/>
              </w:rPr>
              <w:t> </w:t>
            </w:r>
          </w:p>
        </w:tc>
      </w:tr>
      <w:tr w:rsidR="00700613" w:rsidRPr="00A713FC" w14:paraId="5D8AB2FC" w14:textId="77777777" w:rsidTr="00BF0A5C">
        <w:trPr>
          <w:trHeight w:val="730"/>
        </w:trPr>
        <w:tc>
          <w:tcPr>
            <w:tcW w:w="1440" w:type="dxa"/>
            <w:tcBorders>
              <w:top w:val="nil"/>
              <w:left w:val="single" w:sz="8" w:space="0" w:color="000000" w:themeColor="text1"/>
              <w:bottom w:val="single" w:sz="8" w:space="0" w:color="000000" w:themeColor="text1"/>
              <w:right w:val="single" w:sz="8" w:space="0" w:color="000000" w:themeColor="text1"/>
            </w:tcBorders>
            <w:shd w:val="clear" w:color="auto" w:fill="auto"/>
            <w:vAlign w:val="center"/>
            <w:hideMark/>
          </w:tcPr>
          <w:p w14:paraId="6CA00453" w14:textId="77777777" w:rsidR="00700613" w:rsidRPr="00A713FC" w:rsidRDefault="00700613" w:rsidP="00EA2770">
            <w:pPr>
              <w:spacing w:before="60" w:after="60"/>
              <w:jc w:val="center"/>
              <w:rPr>
                <w:rFonts w:eastAsia="Times New Roman" w:cs="Times New Roman"/>
                <w:color w:val="000000"/>
                <w:sz w:val="18"/>
                <w:szCs w:val="18"/>
              </w:rPr>
            </w:pPr>
            <w:r w:rsidRPr="00A713FC">
              <w:rPr>
                <w:rFonts w:eastAsia="Times New Roman" w:cs="Times New Roman"/>
                <w:color w:val="000000"/>
                <w:sz w:val="18"/>
                <w:szCs w:val="18"/>
              </w:rPr>
              <w:t>3.1.4</w:t>
            </w:r>
          </w:p>
        </w:tc>
        <w:tc>
          <w:tcPr>
            <w:tcW w:w="1217" w:type="dxa"/>
            <w:tcBorders>
              <w:top w:val="nil"/>
              <w:left w:val="nil"/>
              <w:bottom w:val="single" w:sz="8" w:space="0" w:color="000000" w:themeColor="text1"/>
              <w:right w:val="single" w:sz="8" w:space="0" w:color="000000" w:themeColor="text1"/>
            </w:tcBorders>
            <w:shd w:val="clear" w:color="auto" w:fill="auto"/>
            <w:vAlign w:val="center"/>
            <w:hideMark/>
          </w:tcPr>
          <w:p w14:paraId="51D2DCA3" w14:textId="7941985C" w:rsidR="00700613" w:rsidRPr="00A713FC" w:rsidRDefault="601A2F0D" w:rsidP="05AD3A08">
            <w:pPr>
              <w:spacing w:before="60" w:after="60"/>
              <w:jc w:val="center"/>
              <w:rPr>
                <w:rFonts w:eastAsia="Avenir Next LT Pro" w:cs="Avenir Next LT Pro"/>
                <w:sz w:val="18"/>
                <w:szCs w:val="18"/>
              </w:rPr>
            </w:pPr>
            <w:r w:rsidRPr="00A713FC">
              <w:rPr>
                <w:rFonts w:eastAsia="Times New Roman" w:cs="Times New Roman"/>
                <w:color w:val="000000" w:themeColor="text1"/>
                <w:sz w:val="18"/>
                <w:szCs w:val="18"/>
              </w:rPr>
              <w:t>11</w:t>
            </w:r>
          </w:p>
        </w:tc>
        <w:tc>
          <w:tcPr>
            <w:tcW w:w="4453" w:type="dxa"/>
            <w:tcBorders>
              <w:top w:val="nil"/>
              <w:left w:val="nil"/>
              <w:bottom w:val="single" w:sz="8" w:space="0" w:color="000000" w:themeColor="text1"/>
              <w:right w:val="single" w:sz="8" w:space="0" w:color="000000" w:themeColor="text1"/>
            </w:tcBorders>
            <w:shd w:val="clear" w:color="auto" w:fill="auto"/>
            <w:vAlign w:val="center"/>
            <w:hideMark/>
          </w:tcPr>
          <w:p w14:paraId="2167360E" w14:textId="77777777" w:rsidR="00700613" w:rsidRPr="00A713FC" w:rsidRDefault="00700613" w:rsidP="00CA683C">
            <w:pPr>
              <w:spacing w:before="60" w:after="60"/>
              <w:jc w:val="left"/>
              <w:rPr>
                <w:rFonts w:eastAsia="Times New Roman" w:cs="Times New Roman"/>
                <w:color w:val="000000"/>
                <w:sz w:val="18"/>
                <w:szCs w:val="18"/>
              </w:rPr>
            </w:pPr>
            <w:r w:rsidRPr="00A713FC">
              <w:rPr>
                <w:rFonts w:eastAsia="Times New Roman" w:cs="Times New Roman"/>
                <w:color w:val="000000"/>
                <w:sz w:val="18"/>
                <w:szCs w:val="18"/>
              </w:rPr>
              <w:t>Describe how the Tribe will collect and retain documentation to demonstrate how each criterion in Section 3.1.4 was met for each installation, using DOE guidelines and technical assistance.</w:t>
            </w:r>
          </w:p>
        </w:tc>
        <w:tc>
          <w:tcPr>
            <w:tcW w:w="1617" w:type="dxa"/>
            <w:tcBorders>
              <w:top w:val="nil"/>
              <w:left w:val="nil"/>
              <w:bottom w:val="single" w:sz="8" w:space="0" w:color="000000" w:themeColor="text1"/>
              <w:right w:val="single" w:sz="8" w:space="0" w:color="000000" w:themeColor="text1"/>
            </w:tcBorders>
            <w:shd w:val="clear" w:color="auto" w:fill="auto"/>
            <w:noWrap/>
            <w:vAlign w:val="center"/>
            <w:hideMark/>
          </w:tcPr>
          <w:p w14:paraId="0F916C97" w14:textId="21CF9DEC" w:rsidR="00700613" w:rsidRPr="00A713FC" w:rsidRDefault="00047A91" w:rsidP="00EA2770">
            <w:pPr>
              <w:spacing w:before="60" w:after="60"/>
              <w:jc w:val="center"/>
              <w:rPr>
                <w:rFonts w:eastAsia="Times New Roman" w:cs="Times New Roman"/>
                <w:color w:val="000000"/>
                <w:sz w:val="18"/>
                <w:szCs w:val="18"/>
              </w:rPr>
            </w:pPr>
            <w:sdt>
              <w:sdtPr>
                <w:id w:val="83729483"/>
                <w14:checkbox>
                  <w14:checked w14:val="0"/>
                  <w14:checkedState w14:val="2612" w14:font="MS Gothic"/>
                  <w14:uncheckedState w14:val="2610" w14:font="MS Gothic"/>
                </w14:checkbox>
              </w:sdtPr>
              <w:sdtContent>
                <w:r w:rsidRPr="00A713FC">
                  <w:rPr>
                    <w:rFonts w:ascii="Segoe UI Symbol" w:eastAsia="MS Gothic" w:hAnsi="Segoe UI Symbol" w:cs="Segoe UI Symbol"/>
                  </w:rPr>
                  <w:t>☐</w:t>
                </w:r>
              </w:sdtContent>
            </w:sdt>
          </w:p>
        </w:tc>
        <w:tc>
          <w:tcPr>
            <w:tcW w:w="1122" w:type="dxa"/>
            <w:tcBorders>
              <w:top w:val="nil"/>
              <w:left w:val="nil"/>
              <w:bottom w:val="single" w:sz="8" w:space="0" w:color="000000" w:themeColor="text1"/>
              <w:right w:val="single" w:sz="8" w:space="0" w:color="000000" w:themeColor="text1"/>
            </w:tcBorders>
            <w:shd w:val="clear" w:color="auto" w:fill="auto"/>
            <w:noWrap/>
            <w:vAlign w:val="center"/>
            <w:hideMark/>
          </w:tcPr>
          <w:p w14:paraId="58FF847E" w14:textId="5B3038CD" w:rsidR="00700613" w:rsidRPr="00A713FC" w:rsidRDefault="00047A91" w:rsidP="00EA2770">
            <w:pPr>
              <w:spacing w:before="60" w:after="60"/>
              <w:jc w:val="center"/>
              <w:rPr>
                <w:rFonts w:eastAsia="Times New Roman" w:cs="Times New Roman"/>
                <w:color w:val="000000"/>
                <w:sz w:val="18"/>
                <w:szCs w:val="18"/>
              </w:rPr>
            </w:pPr>
            <w:sdt>
              <w:sdtPr>
                <w:id w:val="406500258"/>
                <w14:checkbox>
                  <w14:checked w14:val="0"/>
                  <w14:checkedState w14:val="2612" w14:font="MS Gothic"/>
                  <w14:uncheckedState w14:val="2610" w14:font="MS Gothic"/>
                </w14:checkbox>
              </w:sdtPr>
              <w:sdtContent>
                <w:r w:rsidRPr="00A713FC">
                  <w:rPr>
                    <w:rFonts w:ascii="Segoe UI Symbol" w:eastAsia="MS Gothic" w:hAnsi="Segoe UI Symbol" w:cs="Segoe UI Symbol"/>
                  </w:rPr>
                  <w:t>☐</w:t>
                </w:r>
              </w:sdtContent>
            </w:sdt>
          </w:p>
        </w:tc>
      </w:tr>
      <w:tr w:rsidR="00700613" w:rsidRPr="00A713FC" w14:paraId="7844859A" w14:textId="77777777" w:rsidTr="00BF0A5C">
        <w:trPr>
          <w:trHeight w:val="1930"/>
        </w:trPr>
        <w:tc>
          <w:tcPr>
            <w:tcW w:w="1440" w:type="dxa"/>
            <w:tcBorders>
              <w:top w:val="nil"/>
              <w:left w:val="single" w:sz="8" w:space="0" w:color="000000" w:themeColor="text1"/>
              <w:bottom w:val="single" w:sz="8" w:space="0" w:color="000000" w:themeColor="text1"/>
              <w:right w:val="single" w:sz="8" w:space="0" w:color="000000" w:themeColor="text1"/>
            </w:tcBorders>
            <w:shd w:val="clear" w:color="auto" w:fill="auto"/>
            <w:vAlign w:val="center"/>
            <w:hideMark/>
          </w:tcPr>
          <w:p w14:paraId="2D0145E4" w14:textId="77777777" w:rsidR="00700613" w:rsidRPr="00A713FC" w:rsidRDefault="00700613" w:rsidP="00EA2770">
            <w:pPr>
              <w:spacing w:before="60" w:after="60"/>
              <w:jc w:val="center"/>
              <w:rPr>
                <w:rFonts w:eastAsia="Times New Roman" w:cs="Times New Roman"/>
                <w:color w:val="000000"/>
                <w:sz w:val="18"/>
                <w:szCs w:val="18"/>
              </w:rPr>
            </w:pPr>
            <w:r w:rsidRPr="00A713FC">
              <w:rPr>
                <w:rFonts w:eastAsia="Times New Roman" w:cs="Times New Roman"/>
                <w:color w:val="000000"/>
                <w:sz w:val="18"/>
                <w:szCs w:val="18"/>
              </w:rPr>
              <w:t>3.1.6</w:t>
            </w:r>
          </w:p>
        </w:tc>
        <w:tc>
          <w:tcPr>
            <w:tcW w:w="1217" w:type="dxa"/>
            <w:tcBorders>
              <w:top w:val="nil"/>
              <w:left w:val="nil"/>
              <w:bottom w:val="single" w:sz="8" w:space="0" w:color="000000" w:themeColor="text1"/>
              <w:right w:val="single" w:sz="8" w:space="0" w:color="000000" w:themeColor="text1"/>
            </w:tcBorders>
            <w:shd w:val="clear" w:color="auto" w:fill="auto"/>
            <w:vAlign w:val="center"/>
            <w:hideMark/>
          </w:tcPr>
          <w:p w14:paraId="24E2F53A" w14:textId="0272D0D7" w:rsidR="00700613" w:rsidRPr="00A713FC" w:rsidRDefault="7ECFC8AD" w:rsidP="05AD3A08">
            <w:pPr>
              <w:spacing w:before="60" w:after="60"/>
              <w:jc w:val="center"/>
              <w:rPr>
                <w:rFonts w:eastAsia="Avenir Next LT Pro" w:cs="Avenir Next LT Pro"/>
                <w:sz w:val="18"/>
                <w:szCs w:val="18"/>
              </w:rPr>
            </w:pPr>
            <w:r w:rsidRPr="00A713FC">
              <w:rPr>
                <w:rFonts w:eastAsia="Times New Roman" w:cs="Times New Roman"/>
                <w:color w:val="000000" w:themeColor="text1"/>
                <w:sz w:val="18"/>
                <w:szCs w:val="18"/>
              </w:rPr>
              <w:t>12</w:t>
            </w:r>
          </w:p>
        </w:tc>
        <w:tc>
          <w:tcPr>
            <w:tcW w:w="4453" w:type="dxa"/>
            <w:tcBorders>
              <w:top w:val="nil"/>
              <w:left w:val="nil"/>
              <w:bottom w:val="single" w:sz="8" w:space="0" w:color="000000" w:themeColor="text1"/>
              <w:right w:val="single" w:sz="8" w:space="0" w:color="000000" w:themeColor="text1"/>
            </w:tcBorders>
            <w:shd w:val="clear" w:color="auto" w:fill="auto"/>
            <w:vAlign w:val="center"/>
            <w:hideMark/>
          </w:tcPr>
          <w:p w14:paraId="31E66ACB" w14:textId="77777777" w:rsidR="00700613" w:rsidRPr="00A713FC" w:rsidRDefault="00700613" w:rsidP="00CA683C">
            <w:pPr>
              <w:spacing w:before="60" w:after="60"/>
              <w:jc w:val="left"/>
              <w:rPr>
                <w:rFonts w:eastAsia="Times New Roman" w:cs="Times New Roman"/>
                <w:color w:val="000000"/>
                <w:sz w:val="18"/>
                <w:szCs w:val="18"/>
              </w:rPr>
            </w:pPr>
            <w:r w:rsidRPr="00A713FC">
              <w:rPr>
                <w:rFonts w:eastAsia="Times New Roman" w:cs="Times New Roman"/>
                <w:color w:val="000000" w:themeColor="text1"/>
                <w:sz w:val="18"/>
                <w:szCs w:val="18"/>
              </w:rPr>
              <w:t>Confirm that either the Tribe will use a DOE table to compare a household’s income with the 80% and 150% AMI levels associated with the home’s location and number or occupants for income verification or ensure that up-to-date AMI levels are correctly referred to as points of comparison, own intake system for users to provide income information will compare household income to 80% and 150% AMI values associated with that household's area and household size to determine specific rebate levels prior to users signing statements regarding their income.</w:t>
            </w:r>
          </w:p>
        </w:tc>
        <w:tc>
          <w:tcPr>
            <w:tcW w:w="1617" w:type="dxa"/>
            <w:tcBorders>
              <w:top w:val="nil"/>
              <w:left w:val="nil"/>
              <w:bottom w:val="single" w:sz="8" w:space="0" w:color="000000" w:themeColor="text1"/>
              <w:right w:val="single" w:sz="8" w:space="0" w:color="000000" w:themeColor="text1"/>
            </w:tcBorders>
            <w:shd w:val="clear" w:color="auto" w:fill="auto"/>
            <w:noWrap/>
            <w:vAlign w:val="center"/>
            <w:hideMark/>
          </w:tcPr>
          <w:p w14:paraId="6F9BB47A" w14:textId="77777777" w:rsidR="00700613" w:rsidRPr="00A713FC" w:rsidRDefault="00700613" w:rsidP="00EA2770">
            <w:pPr>
              <w:spacing w:before="60" w:after="60"/>
              <w:jc w:val="center"/>
              <w:rPr>
                <w:rFonts w:eastAsia="Times New Roman" w:cs="Times New Roman"/>
                <w:color w:val="000000"/>
                <w:sz w:val="18"/>
                <w:szCs w:val="18"/>
              </w:rPr>
            </w:pPr>
            <w:r w:rsidRPr="00A713FC">
              <w:rPr>
                <w:rFonts w:eastAsia="Times New Roman" w:cs="Times New Roman"/>
                <w:color w:val="000000"/>
                <w:sz w:val="18"/>
                <w:szCs w:val="18"/>
              </w:rPr>
              <w:t> </w:t>
            </w:r>
          </w:p>
        </w:tc>
        <w:tc>
          <w:tcPr>
            <w:tcW w:w="1122" w:type="dxa"/>
            <w:tcBorders>
              <w:top w:val="nil"/>
              <w:left w:val="nil"/>
              <w:bottom w:val="single" w:sz="8" w:space="0" w:color="000000" w:themeColor="text1"/>
              <w:right w:val="single" w:sz="8" w:space="0" w:color="000000" w:themeColor="text1"/>
            </w:tcBorders>
            <w:shd w:val="clear" w:color="auto" w:fill="auto"/>
            <w:noWrap/>
            <w:vAlign w:val="center"/>
            <w:hideMark/>
          </w:tcPr>
          <w:p w14:paraId="43679824" w14:textId="0076692B" w:rsidR="00700613" w:rsidRPr="00A713FC" w:rsidRDefault="00047A91" w:rsidP="00EA2770">
            <w:pPr>
              <w:spacing w:before="60" w:after="60"/>
              <w:jc w:val="center"/>
              <w:rPr>
                <w:rFonts w:eastAsia="Times New Roman" w:cs="Times New Roman"/>
                <w:color w:val="000000"/>
                <w:sz w:val="18"/>
                <w:szCs w:val="18"/>
              </w:rPr>
            </w:pPr>
            <w:sdt>
              <w:sdtPr>
                <w:id w:val="-1361355554"/>
                <w14:checkbox>
                  <w14:checked w14:val="0"/>
                  <w14:checkedState w14:val="2612" w14:font="MS Gothic"/>
                  <w14:uncheckedState w14:val="2610" w14:font="MS Gothic"/>
                </w14:checkbox>
              </w:sdtPr>
              <w:sdtContent>
                <w:r w:rsidRPr="00A713FC">
                  <w:rPr>
                    <w:rFonts w:ascii="Segoe UI Symbol" w:eastAsia="MS Gothic" w:hAnsi="Segoe UI Symbol" w:cs="Segoe UI Symbol"/>
                  </w:rPr>
                  <w:t>☐</w:t>
                </w:r>
              </w:sdtContent>
            </w:sdt>
          </w:p>
        </w:tc>
      </w:tr>
      <w:tr w:rsidR="00700613" w:rsidRPr="00A713FC" w14:paraId="63A9B268" w14:textId="77777777" w:rsidTr="00BF0A5C">
        <w:trPr>
          <w:trHeight w:val="1270"/>
        </w:trPr>
        <w:tc>
          <w:tcPr>
            <w:tcW w:w="1440" w:type="dxa"/>
            <w:tcBorders>
              <w:top w:val="nil"/>
              <w:left w:val="single" w:sz="8" w:space="0" w:color="000000" w:themeColor="text1"/>
              <w:bottom w:val="single" w:sz="8" w:space="0" w:color="000000" w:themeColor="text1"/>
              <w:right w:val="single" w:sz="8" w:space="0" w:color="000000" w:themeColor="text1"/>
            </w:tcBorders>
            <w:shd w:val="clear" w:color="auto" w:fill="auto"/>
            <w:vAlign w:val="center"/>
            <w:hideMark/>
          </w:tcPr>
          <w:p w14:paraId="77C64DB1" w14:textId="77777777" w:rsidR="00700613" w:rsidRPr="00A713FC" w:rsidRDefault="00700613" w:rsidP="00EA2770">
            <w:pPr>
              <w:spacing w:before="60" w:after="60"/>
              <w:jc w:val="center"/>
              <w:rPr>
                <w:rFonts w:eastAsia="Times New Roman" w:cs="Times New Roman"/>
                <w:color w:val="000000"/>
                <w:sz w:val="18"/>
                <w:szCs w:val="18"/>
              </w:rPr>
            </w:pPr>
            <w:r w:rsidRPr="00A713FC">
              <w:rPr>
                <w:rFonts w:eastAsia="Times New Roman" w:cs="Times New Roman"/>
                <w:color w:val="000000"/>
                <w:sz w:val="18"/>
                <w:szCs w:val="18"/>
              </w:rPr>
              <w:t>3.1.6</w:t>
            </w:r>
          </w:p>
        </w:tc>
        <w:tc>
          <w:tcPr>
            <w:tcW w:w="1217" w:type="dxa"/>
            <w:tcBorders>
              <w:top w:val="nil"/>
              <w:left w:val="nil"/>
              <w:bottom w:val="single" w:sz="8" w:space="0" w:color="000000" w:themeColor="text1"/>
              <w:right w:val="single" w:sz="8" w:space="0" w:color="000000" w:themeColor="text1"/>
            </w:tcBorders>
            <w:shd w:val="clear" w:color="auto" w:fill="auto"/>
            <w:vAlign w:val="center"/>
            <w:hideMark/>
          </w:tcPr>
          <w:p w14:paraId="0D9F7D1C" w14:textId="06CEA996" w:rsidR="00700613" w:rsidRPr="00A713FC" w:rsidRDefault="14E4EB18" w:rsidP="05AD3A08">
            <w:pPr>
              <w:spacing w:before="60" w:after="60"/>
              <w:jc w:val="center"/>
              <w:rPr>
                <w:rFonts w:eastAsia="Avenir Next LT Pro" w:cs="Avenir Next LT Pro"/>
                <w:sz w:val="18"/>
                <w:szCs w:val="18"/>
              </w:rPr>
            </w:pPr>
            <w:r w:rsidRPr="00A713FC">
              <w:rPr>
                <w:rFonts w:eastAsia="Times New Roman" w:cs="Times New Roman"/>
                <w:color w:val="000000" w:themeColor="text1"/>
                <w:sz w:val="18"/>
                <w:szCs w:val="18"/>
              </w:rPr>
              <w:t>13</w:t>
            </w:r>
          </w:p>
        </w:tc>
        <w:tc>
          <w:tcPr>
            <w:tcW w:w="4453" w:type="dxa"/>
            <w:tcBorders>
              <w:top w:val="nil"/>
              <w:left w:val="nil"/>
              <w:bottom w:val="single" w:sz="8" w:space="0" w:color="000000" w:themeColor="text1"/>
              <w:right w:val="single" w:sz="8" w:space="0" w:color="000000" w:themeColor="text1"/>
            </w:tcBorders>
            <w:shd w:val="clear" w:color="auto" w:fill="auto"/>
            <w:vAlign w:val="center"/>
            <w:hideMark/>
          </w:tcPr>
          <w:p w14:paraId="3A8F4DC0" w14:textId="53F8A8F1" w:rsidR="00700613" w:rsidRPr="00A713FC" w:rsidRDefault="00700613" w:rsidP="00CA683C">
            <w:pPr>
              <w:spacing w:before="60" w:after="60"/>
              <w:jc w:val="left"/>
              <w:rPr>
                <w:rFonts w:eastAsia="Times New Roman" w:cs="Times New Roman"/>
                <w:color w:val="000000"/>
                <w:sz w:val="18"/>
                <w:szCs w:val="18"/>
              </w:rPr>
            </w:pPr>
            <w:r w:rsidRPr="00A713FC">
              <w:rPr>
                <w:rFonts w:eastAsia="Times New Roman" w:cs="Times New Roman"/>
                <w:color w:val="000000"/>
                <w:sz w:val="18"/>
                <w:szCs w:val="18"/>
              </w:rPr>
              <w:t>If the Tribe does not use the DOE Rebate Tracking</w:t>
            </w:r>
            <w:r w:rsidR="00936682" w:rsidRPr="00A713FC">
              <w:rPr>
                <w:rFonts w:eastAsia="Times New Roman" w:cs="Times New Roman"/>
                <w:color w:val="000000"/>
                <w:sz w:val="18"/>
                <w:szCs w:val="18"/>
              </w:rPr>
              <w:t xml:space="preserve"> and Reporting </w:t>
            </w:r>
            <w:r w:rsidR="008919B3" w:rsidRPr="00A713FC">
              <w:rPr>
                <w:rFonts w:eastAsia="Times New Roman" w:cs="Times New Roman"/>
                <w:color w:val="000000"/>
                <w:sz w:val="18"/>
                <w:szCs w:val="18"/>
              </w:rPr>
              <w:t>Tool</w:t>
            </w:r>
            <w:r w:rsidRPr="00A713FC">
              <w:rPr>
                <w:rFonts w:eastAsia="Times New Roman" w:cs="Times New Roman"/>
                <w:color w:val="000000"/>
                <w:sz w:val="18"/>
                <w:szCs w:val="18"/>
              </w:rPr>
              <w:t>, describe what types of systems will be used for tracking and processing rebates, including a plan to allow for the ability to apply rebates at point of sale or as part of an invoice.</w:t>
            </w:r>
          </w:p>
        </w:tc>
        <w:tc>
          <w:tcPr>
            <w:tcW w:w="1617" w:type="dxa"/>
            <w:tcBorders>
              <w:top w:val="nil"/>
              <w:left w:val="nil"/>
              <w:bottom w:val="single" w:sz="8" w:space="0" w:color="000000" w:themeColor="text1"/>
              <w:right w:val="single" w:sz="8" w:space="0" w:color="000000" w:themeColor="text1"/>
            </w:tcBorders>
            <w:shd w:val="clear" w:color="auto" w:fill="auto"/>
            <w:noWrap/>
            <w:vAlign w:val="center"/>
            <w:hideMark/>
          </w:tcPr>
          <w:p w14:paraId="26A68988" w14:textId="61A7D618" w:rsidR="00700613" w:rsidRPr="00A713FC" w:rsidRDefault="00047A91" w:rsidP="00EA2770">
            <w:pPr>
              <w:spacing w:before="60" w:after="60"/>
              <w:jc w:val="center"/>
              <w:rPr>
                <w:rFonts w:eastAsia="Times New Roman" w:cs="Times New Roman"/>
                <w:color w:val="000000"/>
                <w:sz w:val="18"/>
                <w:szCs w:val="18"/>
              </w:rPr>
            </w:pPr>
            <w:sdt>
              <w:sdtPr>
                <w:id w:val="-432678819"/>
                <w14:checkbox>
                  <w14:checked w14:val="0"/>
                  <w14:checkedState w14:val="2612" w14:font="MS Gothic"/>
                  <w14:uncheckedState w14:val="2610" w14:font="MS Gothic"/>
                </w14:checkbox>
              </w:sdtPr>
              <w:sdtContent>
                <w:r w:rsidRPr="00A713FC">
                  <w:rPr>
                    <w:rFonts w:ascii="Segoe UI Symbol" w:eastAsia="MS Gothic" w:hAnsi="Segoe UI Symbol" w:cs="Segoe UI Symbol"/>
                  </w:rPr>
                  <w:t>☐</w:t>
                </w:r>
              </w:sdtContent>
            </w:sdt>
          </w:p>
        </w:tc>
        <w:tc>
          <w:tcPr>
            <w:tcW w:w="1122" w:type="dxa"/>
            <w:tcBorders>
              <w:top w:val="nil"/>
              <w:left w:val="nil"/>
              <w:bottom w:val="single" w:sz="8" w:space="0" w:color="000000" w:themeColor="text1"/>
              <w:right w:val="single" w:sz="8" w:space="0" w:color="000000" w:themeColor="text1"/>
            </w:tcBorders>
            <w:shd w:val="clear" w:color="auto" w:fill="auto"/>
            <w:noWrap/>
            <w:vAlign w:val="center"/>
            <w:hideMark/>
          </w:tcPr>
          <w:p w14:paraId="5DF6E485" w14:textId="3EBA42DE" w:rsidR="00700613" w:rsidRPr="00A713FC" w:rsidRDefault="00047A91" w:rsidP="00EA2770">
            <w:pPr>
              <w:spacing w:before="60" w:after="60"/>
              <w:jc w:val="center"/>
              <w:rPr>
                <w:rFonts w:eastAsia="Times New Roman" w:cs="Times New Roman"/>
                <w:color w:val="000000"/>
                <w:sz w:val="18"/>
                <w:szCs w:val="18"/>
              </w:rPr>
            </w:pPr>
            <w:sdt>
              <w:sdtPr>
                <w:id w:val="-1242405462"/>
                <w14:checkbox>
                  <w14:checked w14:val="0"/>
                  <w14:checkedState w14:val="2612" w14:font="MS Gothic"/>
                  <w14:uncheckedState w14:val="2610" w14:font="MS Gothic"/>
                </w14:checkbox>
              </w:sdtPr>
              <w:sdtContent>
                <w:r w:rsidRPr="00A713FC">
                  <w:rPr>
                    <w:rFonts w:ascii="Segoe UI Symbol" w:eastAsia="MS Gothic" w:hAnsi="Segoe UI Symbol" w:cs="Segoe UI Symbol"/>
                  </w:rPr>
                  <w:t>☐</w:t>
                </w:r>
              </w:sdtContent>
            </w:sdt>
          </w:p>
        </w:tc>
      </w:tr>
      <w:tr w:rsidR="00700613" w:rsidRPr="00A713FC" w14:paraId="2925AFBF" w14:textId="77777777" w:rsidTr="00BF0A5C">
        <w:trPr>
          <w:trHeight w:val="160"/>
        </w:trPr>
        <w:tc>
          <w:tcPr>
            <w:tcW w:w="1440" w:type="dxa"/>
            <w:tcBorders>
              <w:top w:val="nil"/>
              <w:left w:val="single" w:sz="8" w:space="0" w:color="000000" w:themeColor="text1"/>
              <w:bottom w:val="single" w:sz="8" w:space="0" w:color="000000" w:themeColor="text1"/>
              <w:right w:val="single" w:sz="8" w:space="0" w:color="000000" w:themeColor="text1"/>
            </w:tcBorders>
            <w:shd w:val="clear" w:color="auto" w:fill="auto"/>
            <w:vAlign w:val="center"/>
            <w:hideMark/>
          </w:tcPr>
          <w:p w14:paraId="002E35CC" w14:textId="77777777" w:rsidR="00700613" w:rsidRPr="00A713FC" w:rsidRDefault="00700613" w:rsidP="00EA2770">
            <w:pPr>
              <w:spacing w:before="60" w:after="60"/>
              <w:jc w:val="center"/>
              <w:rPr>
                <w:rFonts w:eastAsia="Times New Roman" w:cs="Times New Roman"/>
                <w:color w:val="000000"/>
                <w:sz w:val="18"/>
                <w:szCs w:val="18"/>
              </w:rPr>
            </w:pPr>
            <w:r w:rsidRPr="00A713FC">
              <w:rPr>
                <w:rFonts w:eastAsia="Times New Roman" w:cs="Times New Roman"/>
                <w:color w:val="000000"/>
                <w:sz w:val="18"/>
                <w:szCs w:val="18"/>
              </w:rPr>
              <w:lastRenderedPageBreak/>
              <w:t>3.1.6</w:t>
            </w:r>
          </w:p>
        </w:tc>
        <w:tc>
          <w:tcPr>
            <w:tcW w:w="1217" w:type="dxa"/>
            <w:tcBorders>
              <w:top w:val="nil"/>
              <w:left w:val="nil"/>
              <w:bottom w:val="single" w:sz="8" w:space="0" w:color="000000" w:themeColor="text1"/>
              <w:right w:val="single" w:sz="8" w:space="0" w:color="000000" w:themeColor="text1"/>
            </w:tcBorders>
            <w:shd w:val="clear" w:color="auto" w:fill="auto"/>
            <w:vAlign w:val="center"/>
            <w:hideMark/>
          </w:tcPr>
          <w:p w14:paraId="07D289D0" w14:textId="3E650068" w:rsidR="00700613" w:rsidRPr="00A713FC" w:rsidRDefault="5557D570" w:rsidP="05AD3A08">
            <w:pPr>
              <w:spacing w:before="60" w:after="60"/>
              <w:jc w:val="center"/>
              <w:rPr>
                <w:rFonts w:eastAsia="Avenir Next LT Pro" w:cs="Avenir Next LT Pro"/>
                <w:sz w:val="18"/>
                <w:szCs w:val="18"/>
              </w:rPr>
            </w:pPr>
            <w:r w:rsidRPr="00A713FC">
              <w:rPr>
                <w:rFonts w:eastAsia="Times New Roman" w:cs="Times New Roman"/>
                <w:color w:val="000000" w:themeColor="text1"/>
                <w:sz w:val="18"/>
                <w:szCs w:val="18"/>
              </w:rPr>
              <w:t>14</w:t>
            </w:r>
          </w:p>
        </w:tc>
        <w:tc>
          <w:tcPr>
            <w:tcW w:w="4453" w:type="dxa"/>
            <w:tcBorders>
              <w:top w:val="nil"/>
              <w:left w:val="nil"/>
              <w:bottom w:val="single" w:sz="8" w:space="0" w:color="000000" w:themeColor="text1"/>
              <w:right w:val="single" w:sz="8" w:space="0" w:color="000000" w:themeColor="text1"/>
            </w:tcBorders>
            <w:shd w:val="clear" w:color="auto" w:fill="auto"/>
            <w:vAlign w:val="center"/>
            <w:hideMark/>
          </w:tcPr>
          <w:p w14:paraId="32FD949B" w14:textId="77777777" w:rsidR="00700613" w:rsidRPr="00A713FC" w:rsidRDefault="00700613" w:rsidP="00DB4CCE">
            <w:pPr>
              <w:spacing w:before="60" w:after="60"/>
              <w:jc w:val="left"/>
              <w:rPr>
                <w:rFonts w:eastAsia="Times New Roman" w:cs="Times New Roman"/>
                <w:color w:val="000000"/>
                <w:sz w:val="18"/>
                <w:szCs w:val="18"/>
              </w:rPr>
            </w:pPr>
            <w:r w:rsidRPr="00A713FC">
              <w:rPr>
                <w:rFonts w:eastAsia="Times New Roman" w:cs="Times New Roman"/>
                <w:color w:val="000000" w:themeColor="text1"/>
                <w:sz w:val="18"/>
                <w:szCs w:val="18"/>
              </w:rPr>
              <w:t>Describe how the Tribe will ensure processing of rebates within 12 weeks</w:t>
            </w:r>
            <w:r w:rsidRPr="00A713FC">
              <w:rPr>
                <w:rFonts w:eastAsia="Times New Roman" w:cs="Times New Roman"/>
                <w:color w:val="000000" w:themeColor="text1"/>
                <w:sz w:val="18"/>
                <w:szCs w:val="18"/>
                <w:vertAlign w:val="superscript"/>
              </w:rPr>
              <w:footnoteReference w:id="3"/>
            </w:r>
            <w:r w:rsidRPr="00A713FC">
              <w:rPr>
                <w:rFonts w:eastAsia="Times New Roman" w:cs="Times New Roman"/>
                <w:color w:val="000000" w:themeColor="text1"/>
                <w:sz w:val="18"/>
                <w:szCs w:val="18"/>
              </w:rPr>
              <w:t xml:space="preserve"> of receipt (e.g., through a processing company, through program implementers, or other entities or methods) subject to exceptions for barge or air shipment. Include potential remedies that the Tribe can provide in the event of lengthier processing times.</w:t>
            </w:r>
          </w:p>
        </w:tc>
        <w:tc>
          <w:tcPr>
            <w:tcW w:w="1617" w:type="dxa"/>
            <w:tcBorders>
              <w:top w:val="nil"/>
              <w:left w:val="nil"/>
              <w:bottom w:val="single" w:sz="8" w:space="0" w:color="000000" w:themeColor="text1"/>
              <w:right w:val="single" w:sz="8" w:space="0" w:color="000000" w:themeColor="text1"/>
            </w:tcBorders>
            <w:shd w:val="clear" w:color="auto" w:fill="auto"/>
            <w:noWrap/>
            <w:vAlign w:val="center"/>
            <w:hideMark/>
          </w:tcPr>
          <w:p w14:paraId="453ACE53" w14:textId="5CE39E51" w:rsidR="00700613" w:rsidRPr="00A713FC" w:rsidRDefault="00047A91" w:rsidP="00EA2770">
            <w:pPr>
              <w:spacing w:before="60" w:after="60"/>
              <w:jc w:val="center"/>
              <w:rPr>
                <w:rFonts w:eastAsia="Times New Roman" w:cs="Times New Roman"/>
                <w:color w:val="000000"/>
                <w:sz w:val="18"/>
                <w:szCs w:val="18"/>
              </w:rPr>
            </w:pPr>
            <w:sdt>
              <w:sdtPr>
                <w:id w:val="1372255970"/>
                <w14:checkbox>
                  <w14:checked w14:val="0"/>
                  <w14:checkedState w14:val="2612" w14:font="MS Gothic"/>
                  <w14:uncheckedState w14:val="2610" w14:font="MS Gothic"/>
                </w14:checkbox>
              </w:sdtPr>
              <w:sdtContent>
                <w:r w:rsidRPr="00A713FC">
                  <w:rPr>
                    <w:rFonts w:ascii="Segoe UI Symbol" w:eastAsia="MS Gothic" w:hAnsi="Segoe UI Symbol" w:cs="Segoe UI Symbol"/>
                  </w:rPr>
                  <w:t>☐</w:t>
                </w:r>
              </w:sdtContent>
            </w:sdt>
          </w:p>
        </w:tc>
        <w:tc>
          <w:tcPr>
            <w:tcW w:w="1122" w:type="dxa"/>
            <w:tcBorders>
              <w:top w:val="nil"/>
              <w:left w:val="nil"/>
              <w:bottom w:val="single" w:sz="8" w:space="0" w:color="000000" w:themeColor="text1"/>
              <w:right w:val="single" w:sz="8" w:space="0" w:color="000000" w:themeColor="text1"/>
            </w:tcBorders>
            <w:shd w:val="clear" w:color="auto" w:fill="auto"/>
            <w:noWrap/>
            <w:vAlign w:val="center"/>
            <w:hideMark/>
          </w:tcPr>
          <w:p w14:paraId="7C0A1071" w14:textId="5BE9E55C" w:rsidR="00700613" w:rsidRPr="00A713FC" w:rsidRDefault="00047A91" w:rsidP="00EA2770">
            <w:pPr>
              <w:spacing w:before="60" w:after="60"/>
              <w:jc w:val="center"/>
              <w:rPr>
                <w:rFonts w:eastAsia="Times New Roman" w:cs="Times New Roman"/>
                <w:color w:val="000000"/>
                <w:sz w:val="18"/>
                <w:szCs w:val="18"/>
              </w:rPr>
            </w:pPr>
            <w:sdt>
              <w:sdtPr>
                <w:id w:val="1603993021"/>
                <w14:checkbox>
                  <w14:checked w14:val="0"/>
                  <w14:checkedState w14:val="2612" w14:font="MS Gothic"/>
                  <w14:uncheckedState w14:val="2610" w14:font="MS Gothic"/>
                </w14:checkbox>
              </w:sdtPr>
              <w:sdtContent>
                <w:r w:rsidRPr="00A713FC">
                  <w:rPr>
                    <w:rFonts w:ascii="Segoe UI Symbol" w:eastAsia="MS Gothic" w:hAnsi="Segoe UI Symbol" w:cs="Segoe UI Symbol"/>
                  </w:rPr>
                  <w:t>☐</w:t>
                </w:r>
              </w:sdtContent>
            </w:sdt>
          </w:p>
        </w:tc>
      </w:tr>
      <w:tr w:rsidR="00700613" w:rsidRPr="00A713FC" w14:paraId="7EE5259E" w14:textId="77777777" w:rsidTr="00BF0A5C">
        <w:trPr>
          <w:trHeight w:val="1570"/>
        </w:trPr>
        <w:tc>
          <w:tcPr>
            <w:tcW w:w="1440" w:type="dxa"/>
            <w:tcBorders>
              <w:top w:val="nil"/>
              <w:left w:val="single" w:sz="8" w:space="0" w:color="000000" w:themeColor="text1"/>
              <w:bottom w:val="single" w:sz="8" w:space="0" w:color="000000" w:themeColor="text1"/>
              <w:right w:val="single" w:sz="8" w:space="0" w:color="000000" w:themeColor="text1"/>
            </w:tcBorders>
            <w:shd w:val="clear" w:color="auto" w:fill="auto"/>
            <w:vAlign w:val="center"/>
            <w:hideMark/>
          </w:tcPr>
          <w:p w14:paraId="25D3ED0F" w14:textId="77777777" w:rsidR="00700613" w:rsidRPr="00A713FC" w:rsidRDefault="00700613" w:rsidP="00EA2770">
            <w:pPr>
              <w:spacing w:before="60" w:after="60"/>
              <w:jc w:val="center"/>
              <w:rPr>
                <w:rFonts w:eastAsia="Times New Roman" w:cs="Times New Roman"/>
                <w:color w:val="000000"/>
                <w:sz w:val="18"/>
                <w:szCs w:val="18"/>
              </w:rPr>
            </w:pPr>
            <w:r w:rsidRPr="00A713FC">
              <w:rPr>
                <w:rFonts w:eastAsia="Times New Roman" w:cs="Times New Roman"/>
                <w:color w:val="000000"/>
                <w:sz w:val="18"/>
                <w:szCs w:val="18"/>
              </w:rPr>
              <w:t>3.1.7</w:t>
            </w:r>
          </w:p>
        </w:tc>
        <w:tc>
          <w:tcPr>
            <w:tcW w:w="1217" w:type="dxa"/>
            <w:tcBorders>
              <w:top w:val="nil"/>
              <w:left w:val="nil"/>
              <w:bottom w:val="single" w:sz="8" w:space="0" w:color="000000" w:themeColor="text1"/>
              <w:right w:val="single" w:sz="8" w:space="0" w:color="000000" w:themeColor="text1"/>
            </w:tcBorders>
            <w:shd w:val="clear" w:color="auto" w:fill="auto"/>
            <w:vAlign w:val="center"/>
            <w:hideMark/>
          </w:tcPr>
          <w:p w14:paraId="4E3A148B" w14:textId="7586952C" w:rsidR="00700613" w:rsidRPr="00A713FC" w:rsidRDefault="3921E417" w:rsidP="05AD3A08">
            <w:pPr>
              <w:spacing w:before="60" w:after="60"/>
              <w:jc w:val="center"/>
              <w:rPr>
                <w:rFonts w:eastAsia="Avenir Next LT Pro" w:cs="Avenir Next LT Pro"/>
                <w:sz w:val="18"/>
                <w:szCs w:val="18"/>
              </w:rPr>
            </w:pPr>
            <w:r w:rsidRPr="00A713FC">
              <w:rPr>
                <w:rFonts w:eastAsia="Times New Roman" w:cs="Times New Roman"/>
                <w:color w:val="000000" w:themeColor="text1"/>
                <w:sz w:val="18"/>
                <w:szCs w:val="18"/>
              </w:rPr>
              <w:t>15</w:t>
            </w:r>
          </w:p>
        </w:tc>
        <w:tc>
          <w:tcPr>
            <w:tcW w:w="4453" w:type="dxa"/>
            <w:tcBorders>
              <w:top w:val="nil"/>
              <w:left w:val="nil"/>
              <w:bottom w:val="single" w:sz="8" w:space="0" w:color="000000" w:themeColor="text1"/>
              <w:right w:val="single" w:sz="8" w:space="0" w:color="000000" w:themeColor="text1"/>
            </w:tcBorders>
            <w:shd w:val="clear" w:color="auto" w:fill="auto"/>
            <w:vAlign w:val="center"/>
            <w:hideMark/>
          </w:tcPr>
          <w:p w14:paraId="11E729C3" w14:textId="77777777" w:rsidR="00136BCF" w:rsidRPr="00A713FC" w:rsidRDefault="00700613" w:rsidP="00DB4CCE">
            <w:pPr>
              <w:spacing w:before="60" w:after="60"/>
              <w:jc w:val="left"/>
              <w:rPr>
                <w:rFonts w:eastAsia="Times New Roman" w:cs="Times New Roman"/>
                <w:color w:val="000000" w:themeColor="text1"/>
                <w:sz w:val="18"/>
                <w:szCs w:val="18"/>
              </w:rPr>
            </w:pPr>
            <w:r w:rsidRPr="00A713FC">
              <w:rPr>
                <w:rFonts w:eastAsia="Times New Roman" w:cs="Times New Roman"/>
                <w:color w:val="000000" w:themeColor="text1"/>
                <w:sz w:val="18"/>
                <w:szCs w:val="18"/>
              </w:rPr>
              <w:t>For single-family households, how will claimants be able to establish their household income for income qualification? Tribes may select from the following options:</w:t>
            </w:r>
          </w:p>
          <w:p w14:paraId="6898EADC" w14:textId="77777777" w:rsidR="00136BCF" w:rsidRPr="00A713FC" w:rsidRDefault="00700613" w:rsidP="00DB4CCE">
            <w:pPr>
              <w:pStyle w:val="ListParagraph"/>
              <w:numPr>
                <w:ilvl w:val="0"/>
                <w:numId w:val="6"/>
              </w:numPr>
              <w:spacing w:before="60" w:after="60"/>
              <w:ind w:left="391"/>
              <w:jc w:val="left"/>
              <w:rPr>
                <w:rFonts w:eastAsia="Times New Roman" w:cs="Times New Roman"/>
                <w:color w:val="000000"/>
                <w:sz w:val="18"/>
                <w:szCs w:val="18"/>
              </w:rPr>
            </w:pPr>
            <w:r w:rsidRPr="00A713FC">
              <w:rPr>
                <w:rFonts w:eastAsia="Times New Roman" w:cs="Times New Roman"/>
                <w:color w:val="000000" w:themeColor="text1"/>
                <w:sz w:val="18"/>
                <w:szCs w:val="18"/>
              </w:rPr>
              <w:t>Documentation of household income (for example, IRS 1040)</w:t>
            </w:r>
          </w:p>
          <w:p w14:paraId="7FA3147A" w14:textId="77777777" w:rsidR="00136BCF" w:rsidRPr="00A713FC" w:rsidRDefault="00136BCF" w:rsidP="00DB4CCE">
            <w:pPr>
              <w:pStyle w:val="ListParagraph"/>
              <w:numPr>
                <w:ilvl w:val="0"/>
                <w:numId w:val="6"/>
              </w:numPr>
              <w:spacing w:before="60" w:after="60"/>
              <w:ind w:left="391"/>
              <w:jc w:val="left"/>
              <w:rPr>
                <w:rFonts w:eastAsia="Times New Roman" w:cs="Times New Roman"/>
                <w:color w:val="000000"/>
                <w:sz w:val="18"/>
                <w:szCs w:val="18"/>
              </w:rPr>
            </w:pPr>
            <w:r w:rsidRPr="00A713FC">
              <w:rPr>
                <w:rFonts w:eastAsia="Times New Roman" w:cs="Times New Roman"/>
                <w:color w:val="000000" w:themeColor="text1"/>
                <w:sz w:val="18"/>
                <w:szCs w:val="18"/>
              </w:rPr>
              <w:t>D</w:t>
            </w:r>
            <w:r w:rsidR="00700613" w:rsidRPr="00A713FC">
              <w:rPr>
                <w:rFonts w:eastAsia="Times New Roman" w:cs="Times New Roman"/>
                <w:color w:val="000000" w:themeColor="text1"/>
                <w:sz w:val="18"/>
                <w:szCs w:val="18"/>
              </w:rPr>
              <w:t>ocumentation of enrollment in a pre-qualifying program</w:t>
            </w:r>
          </w:p>
          <w:p w14:paraId="2532E5E6" w14:textId="76323834" w:rsidR="00700613" w:rsidRPr="00A713FC" w:rsidRDefault="00700613" w:rsidP="00DB4CCE">
            <w:pPr>
              <w:pStyle w:val="ListParagraph"/>
              <w:numPr>
                <w:ilvl w:val="0"/>
                <w:numId w:val="6"/>
              </w:numPr>
              <w:spacing w:before="60" w:after="60"/>
              <w:ind w:left="391"/>
              <w:jc w:val="left"/>
              <w:rPr>
                <w:rFonts w:eastAsia="Times New Roman" w:cs="Times New Roman"/>
                <w:color w:val="000000"/>
                <w:sz w:val="18"/>
                <w:szCs w:val="18"/>
              </w:rPr>
            </w:pPr>
            <w:r w:rsidRPr="00A713FC">
              <w:rPr>
                <w:rFonts w:eastAsia="Times New Roman" w:cs="Times New Roman"/>
                <w:color w:val="000000" w:themeColor="text1"/>
                <w:sz w:val="18"/>
                <w:szCs w:val="18"/>
              </w:rPr>
              <w:t>Self-attestation of either income level of enrollment in pre-qualifying program</w:t>
            </w:r>
          </w:p>
        </w:tc>
        <w:tc>
          <w:tcPr>
            <w:tcW w:w="1617" w:type="dxa"/>
            <w:tcBorders>
              <w:top w:val="nil"/>
              <w:left w:val="nil"/>
              <w:bottom w:val="single" w:sz="8" w:space="0" w:color="000000" w:themeColor="text1"/>
              <w:right w:val="single" w:sz="8" w:space="0" w:color="000000" w:themeColor="text1"/>
            </w:tcBorders>
            <w:shd w:val="clear" w:color="auto" w:fill="auto"/>
            <w:noWrap/>
            <w:vAlign w:val="center"/>
            <w:hideMark/>
          </w:tcPr>
          <w:p w14:paraId="2CAA7462" w14:textId="77777777" w:rsidR="00700613" w:rsidRPr="00A713FC" w:rsidRDefault="00700613" w:rsidP="00EA2770">
            <w:pPr>
              <w:spacing w:before="60" w:after="60"/>
              <w:jc w:val="center"/>
              <w:rPr>
                <w:rFonts w:eastAsia="Times New Roman" w:cs="Times New Roman"/>
                <w:color w:val="000000"/>
                <w:sz w:val="18"/>
                <w:szCs w:val="18"/>
              </w:rPr>
            </w:pPr>
            <w:r w:rsidRPr="00A713FC">
              <w:rPr>
                <w:rFonts w:eastAsia="Times New Roman" w:cs="Times New Roman"/>
                <w:color w:val="000000"/>
                <w:sz w:val="18"/>
                <w:szCs w:val="18"/>
              </w:rPr>
              <w:t> </w:t>
            </w:r>
          </w:p>
        </w:tc>
        <w:tc>
          <w:tcPr>
            <w:tcW w:w="1122" w:type="dxa"/>
            <w:tcBorders>
              <w:top w:val="nil"/>
              <w:left w:val="nil"/>
              <w:bottom w:val="single" w:sz="8" w:space="0" w:color="000000" w:themeColor="text1"/>
              <w:right w:val="single" w:sz="8" w:space="0" w:color="000000" w:themeColor="text1"/>
            </w:tcBorders>
            <w:shd w:val="clear" w:color="auto" w:fill="auto"/>
            <w:noWrap/>
            <w:vAlign w:val="center"/>
            <w:hideMark/>
          </w:tcPr>
          <w:p w14:paraId="223FA68D" w14:textId="08FBE42D" w:rsidR="00700613" w:rsidRPr="00A713FC" w:rsidRDefault="00047A91" w:rsidP="00EA2770">
            <w:pPr>
              <w:spacing w:before="60" w:after="60"/>
              <w:jc w:val="center"/>
              <w:rPr>
                <w:rFonts w:eastAsia="Times New Roman" w:cs="Times New Roman"/>
                <w:color w:val="000000"/>
                <w:sz w:val="18"/>
                <w:szCs w:val="18"/>
              </w:rPr>
            </w:pPr>
            <w:sdt>
              <w:sdtPr>
                <w:id w:val="-38749148"/>
                <w14:checkbox>
                  <w14:checked w14:val="0"/>
                  <w14:checkedState w14:val="2612" w14:font="MS Gothic"/>
                  <w14:uncheckedState w14:val="2610" w14:font="MS Gothic"/>
                </w14:checkbox>
              </w:sdtPr>
              <w:sdtContent>
                <w:r w:rsidRPr="00A713FC">
                  <w:rPr>
                    <w:rFonts w:ascii="Segoe UI Symbol" w:eastAsia="MS Gothic" w:hAnsi="Segoe UI Symbol" w:cs="Segoe UI Symbol"/>
                  </w:rPr>
                  <w:t>☐</w:t>
                </w:r>
              </w:sdtContent>
            </w:sdt>
          </w:p>
        </w:tc>
      </w:tr>
      <w:tr w:rsidR="00700613" w:rsidRPr="00A713FC" w14:paraId="6C14C374" w14:textId="77777777" w:rsidTr="00BF0A5C">
        <w:trPr>
          <w:trHeight w:val="1360"/>
        </w:trPr>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hideMark/>
          </w:tcPr>
          <w:p w14:paraId="34BADDFF" w14:textId="77777777" w:rsidR="00700613" w:rsidRPr="00A713FC" w:rsidRDefault="00700613" w:rsidP="00EA2770">
            <w:pPr>
              <w:spacing w:before="60" w:after="60"/>
              <w:jc w:val="center"/>
              <w:rPr>
                <w:rFonts w:eastAsia="Times New Roman" w:cs="Times New Roman"/>
                <w:color w:val="000000"/>
                <w:sz w:val="18"/>
                <w:szCs w:val="18"/>
              </w:rPr>
            </w:pPr>
            <w:r w:rsidRPr="00A713FC">
              <w:rPr>
                <w:rFonts w:eastAsia="Times New Roman" w:cs="Times New Roman"/>
                <w:color w:val="000000"/>
                <w:sz w:val="18"/>
                <w:szCs w:val="18"/>
              </w:rPr>
              <w:t>3.1.7</w:t>
            </w:r>
          </w:p>
        </w:tc>
        <w:tc>
          <w:tcPr>
            <w:tcW w:w="1217" w:type="dxa"/>
            <w:tcBorders>
              <w:top w:val="single" w:sz="8" w:space="0" w:color="000000" w:themeColor="text1"/>
              <w:left w:val="nil"/>
              <w:bottom w:val="single" w:sz="8" w:space="0" w:color="000000" w:themeColor="text1"/>
              <w:right w:val="single" w:sz="8" w:space="0" w:color="000000" w:themeColor="text1"/>
            </w:tcBorders>
            <w:shd w:val="clear" w:color="auto" w:fill="auto"/>
            <w:vAlign w:val="center"/>
            <w:hideMark/>
          </w:tcPr>
          <w:p w14:paraId="7FE36144" w14:textId="4E0E413B" w:rsidR="00700613" w:rsidRPr="00A713FC" w:rsidRDefault="2E28CCE5" w:rsidP="05AD3A08">
            <w:pPr>
              <w:spacing w:before="60" w:after="60"/>
              <w:jc w:val="center"/>
              <w:rPr>
                <w:rFonts w:eastAsia="Avenir Next LT Pro" w:cs="Avenir Next LT Pro"/>
                <w:sz w:val="18"/>
                <w:szCs w:val="18"/>
              </w:rPr>
            </w:pPr>
            <w:r w:rsidRPr="00A713FC">
              <w:rPr>
                <w:rFonts w:eastAsia="Times New Roman" w:cs="Times New Roman"/>
                <w:color w:val="000000" w:themeColor="text1"/>
                <w:sz w:val="18"/>
                <w:szCs w:val="18"/>
              </w:rPr>
              <w:t>16,17</w:t>
            </w:r>
          </w:p>
        </w:tc>
        <w:tc>
          <w:tcPr>
            <w:tcW w:w="4453" w:type="dxa"/>
            <w:tcBorders>
              <w:top w:val="single" w:sz="8" w:space="0" w:color="000000" w:themeColor="text1"/>
              <w:left w:val="nil"/>
              <w:bottom w:val="single" w:sz="8" w:space="0" w:color="000000" w:themeColor="text1"/>
              <w:right w:val="single" w:sz="8" w:space="0" w:color="000000" w:themeColor="text1"/>
            </w:tcBorders>
            <w:shd w:val="clear" w:color="auto" w:fill="auto"/>
            <w:vAlign w:val="center"/>
            <w:hideMark/>
          </w:tcPr>
          <w:p w14:paraId="5117618B" w14:textId="77777777" w:rsidR="00700613" w:rsidRPr="00A713FC" w:rsidRDefault="00700613" w:rsidP="00F55A24">
            <w:pPr>
              <w:spacing w:before="60" w:after="60"/>
              <w:jc w:val="left"/>
              <w:rPr>
                <w:rFonts w:eastAsia="Times New Roman" w:cs="Times New Roman"/>
                <w:color w:val="000000"/>
                <w:sz w:val="18"/>
                <w:szCs w:val="18"/>
              </w:rPr>
            </w:pPr>
            <w:r w:rsidRPr="00A713FC">
              <w:rPr>
                <w:rFonts w:eastAsia="Times New Roman" w:cs="Times New Roman"/>
                <w:color w:val="000000" w:themeColor="text1"/>
                <w:sz w:val="18"/>
                <w:szCs w:val="18"/>
              </w:rPr>
              <w:t>For multifamily buildings, describe what combination of methods will be used to verify that at least 50% of dwelling units consist of households with incomes less than 80% AMI. For multifamily buildings, describe what combination of methods will be used to verify that at least 50% of dwelling units consist of households with incomes less than 150% AMI (but not less than 80% AMI).</w:t>
            </w:r>
          </w:p>
        </w:tc>
        <w:tc>
          <w:tcPr>
            <w:tcW w:w="1617" w:type="dxa"/>
            <w:tcBorders>
              <w:top w:val="nil"/>
              <w:left w:val="nil"/>
              <w:bottom w:val="single" w:sz="8" w:space="0" w:color="000000" w:themeColor="text1"/>
              <w:right w:val="single" w:sz="8" w:space="0" w:color="000000" w:themeColor="text1"/>
            </w:tcBorders>
            <w:shd w:val="clear" w:color="auto" w:fill="auto"/>
            <w:noWrap/>
            <w:vAlign w:val="center"/>
            <w:hideMark/>
          </w:tcPr>
          <w:p w14:paraId="0905E472" w14:textId="09CC4CB4" w:rsidR="00700613" w:rsidRPr="00A713FC" w:rsidRDefault="00047A91" w:rsidP="00EA2770">
            <w:pPr>
              <w:spacing w:before="60" w:after="60"/>
              <w:jc w:val="center"/>
              <w:rPr>
                <w:rFonts w:eastAsia="Times New Roman" w:cs="Times New Roman"/>
                <w:color w:val="000000"/>
                <w:sz w:val="18"/>
                <w:szCs w:val="18"/>
              </w:rPr>
            </w:pPr>
            <w:sdt>
              <w:sdtPr>
                <w:id w:val="-960801230"/>
                <w14:checkbox>
                  <w14:checked w14:val="0"/>
                  <w14:checkedState w14:val="2612" w14:font="MS Gothic"/>
                  <w14:uncheckedState w14:val="2610" w14:font="MS Gothic"/>
                </w14:checkbox>
              </w:sdtPr>
              <w:sdtContent>
                <w:r w:rsidRPr="00A713FC">
                  <w:rPr>
                    <w:rFonts w:ascii="Segoe UI Symbol" w:eastAsia="MS Gothic" w:hAnsi="Segoe UI Symbol" w:cs="Segoe UI Symbol"/>
                  </w:rPr>
                  <w:t>☐</w:t>
                </w:r>
              </w:sdtContent>
            </w:sdt>
          </w:p>
        </w:tc>
        <w:tc>
          <w:tcPr>
            <w:tcW w:w="1122" w:type="dxa"/>
            <w:tcBorders>
              <w:top w:val="single" w:sz="8" w:space="0" w:color="000000" w:themeColor="text1"/>
              <w:left w:val="nil"/>
              <w:bottom w:val="single" w:sz="8" w:space="0" w:color="000000" w:themeColor="text1"/>
              <w:right w:val="single" w:sz="8" w:space="0" w:color="000000" w:themeColor="text1"/>
            </w:tcBorders>
            <w:shd w:val="clear" w:color="auto" w:fill="auto"/>
            <w:noWrap/>
            <w:vAlign w:val="center"/>
            <w:hideMark/>
          </w:tcPr>
          <w:p w14:paraId="42199FD0" w14:textId="119968C7" w:rsidR="00700613" w:rsidRPr="00A713FC" w:rsidRDefault="00047A91" w:rsidP="00EA2770">
            <w:pPr>
              <w:spacing w:before="60" w:after="60"/>
              <w:jc w:val="center"/>
              <w:rPr>
                <w:rFonts w:eastAsia="Times New Roman" w:cs="Times New Roman"/>
                <w:color w:val="000000"/>
                <w:sz w:val="18"/>
                <w:szCs w:val="18"/>
              </w:rPr>
            </w:pPr>
            <w:sdt>
              <w:sdtPr>
                <w:id w:val="-176655102"/>
                <w14:checkbox>
                  <w14:checked w14:val="0"/>
                  <w14:checkedState w14:val="2612" w14:font="MS Gothic"/>
                  <w14:uncheckedState w14:val="2610" w14:font="MS Gothic"/>
                </w14:checkbox>
              </w:sdtPr>
              <w:sdtContent>
                <w:r w:rsidRPr="00A713FC">
                  <w:rPr>
                    <w:rFonts w:ascii="Segoe UI Symbol" w:eastAsia="MS Gothic" w:hAnsi="Segoe UI Symbol" w:cs="Segoe UI Symbol"/>
                  </w:rPr>
                  <w:t>☐</w:t>
                </w:r>
              </w:sdtContent>
            </w:sdt>
            <w:r w:rsidR="00700613" w:rsidRPr="00A713FC">
              <w:rPr>
                <w:rFonts w:eastAsia="Times New Roman" w:cs="Times New Roman"/>
                <w:color w:val="000000"/>
                <w:sz w:val="18"/>
                <w:szCs w:val="18"/>
              </w:rPr>
              <w:t> </w:t>
            </w:r>
          </w:p>
        </w:tc>
      </w:tr>
      <w:tr w:rsidR="00700613" w:rsidRPr="00A713FC" w14:paraId="16241064" w14:textId="77777777" w:rsidTr="00BF0A5C">
        <w:trPr>
          <w:trHeight w:val="1860"/>
        </w:trPr>
        <w:tc>
          <w:tcPr>
            <w:tcW w:w="1440" w:type="dxa"/>
            <w:tcBorders>
              <w:top w:val="nil"/>
              <w:left w:val="single" w:sz="8" w:space="0" w:color="000000" w:themeColor="text1"/>
              <w:bottom w:val="single" w:sz="8" w:space="0" w:color="000000" w:themeColor="text1"/>
              <w:right w:val="single" w:sz="8" w:space="0" w:color="000000" w:themeColor="text1"/>
            </w:tcBorders>
            <w:shd w:val="clear" w:color="auto" w:fill="auto"/>
            <w:vAlign w:val="center"/>
            <w:hideMark/>
          </w:tcPr>
          <w:p w14:paraId="739B319F" w14:textId="77777777" w:rsidR="00700613" w:rsidRPr="00A713FC" w:rsidRDefault="00700613" w:rsidP="00EA2770">
            <w:pPr>
              <w:spacing w:before="60" w:after="60"/>
              <w:jc w:val="center"/>
              <w:rPr>
                <w:rFonts w:eastAsia="Times New Roman" w:cs="Times New Roman"/>
                <w:color w:val="000000"/>
                <w:sz w:val="18"/>
                <w:szCs w:val="18"/>
              </w:rPr>
            </w:pPr>
            <w:r w:rsidRPr="00A713FC">
              <w:rPr>
                <w:rFonts w:eastAsia="Times New Roman" w:cs="Times New Roman"/>
                <w:color w:val="000000"/>
                <w:sz w:val="18"/>
                <w:szCs w:val="18"/>
              </w:rPr>
              <w:t>3.1.7</w:t>
            </w:r>
          </w:p>
        </w:tc>
        <w:tc>
          <w:tcPr>
            <w:tcW w:w="1217" w:type="dxa"/>
            <w:tcBorders>
              <w:top w:val="nil"/>
              <w:left w:val="nil"/>
              <w:bottom w:val="single" w:sz="8" w:space="0" w:color="000000" w:themeColor="text1"/>
              <w:right w:val="single" w:sz="8" w:space="0" w:color="000000" w:themeColor="text1"/>
            </w:tcBorders>
            <w:shd w:val="clear" w:color="auto" w:fill="auto"/>
            <w:vAlign w:val="center"/>
            <w:hideMark/>
          </w:tcPr>
          <w:p w14:paraId="23CBA3F7" w14:textId="2F60B640" w:rsidR="00700613" w:rsidRPr="00A713FC" w:rsidRDefault="4294212B" w:rsidP="05AD3A08">
            <w:pPr>
              <w:spacing w:before="60" w:after="60"/>
              <w:jc w:val="center"/>
              <w:rPr>
                <w:rFonts w:eastAsia="Avenir Next LT Pro" w:cs="Avenir Next LT Pro"/>
                <w:sz w:val="18"/>
                <w:szCs w:val="18"/>
              </w:rPr>
            </w:pPr>
            <w:r w:rsidRPr="00A713FC">
              <w:rPr>
                <w:rFonts w:eastAsia="Times New Roman" w:cs="Times New Roman"/>
                <w:color w:val="000000" w:themeColor="text1"/>
                <w:sz w:val="18"/>
                <w:szCs w:val="18"/>
              </w:rPr>
              <w:t>18</w:t>
            </w:r>
          </w:p>
        </w:tc>
        <w:tc>
          <w:tcPr>
            <w:tcW w:w="4453" w:type="dxa"/>
            <w:tcBorders>
              <w:top w:val="nil"/>
              <w:left w:val="nil"/>
              <w:bottom w:val="single" w:sz="8" w:space="0" w:color="000000" w:themeColor="text1"/>
              <w:right w:val="single" w:sz="8" w:space="0" w:color="000000" w:themeColor="text1"/>
            </w:tcBorders>
            <w:shd w:val="clear" w:color="auto" w:fill="auto"/>
            <w:vAlign w:val="center"/>
            <w:hideMark/>
          </w:tcPr>
          <w:p w14:paraId="24E06BAC" w14:textId="77777777" w:rsidR="00136BCF" w:rsidRPr="00A713FC" w:rsidRDefault="00700613" w:rsidP="00F55A24">
            <w:pPr>
              <w:spacing w:before="60" w:after="60"/>
              <w:jc w:val="left"/>
              <w:rPr>
                <w:rFonts w:eastAsia="Times New Roman" w:cs="Times New Roman"/>
                <w:color w:val="000000"/>
                <w:sz w:val="18"/>
                <w:szCs w:val="18"/>
              </w:rPr>
            </w:pPr>
            <w:r w:rsidRPr="00A713FC">
              <w:rPr>
                <w:rFonts w:eastAsia="Times New Roman" w:cs="Times New Roman"/>
                <w:color w:val="000000"/>
                <w:sz w:val="18"/>
                <w:szCs w:val="18"/>
              </w:rPr>
              <w:t>Confirm:</w:t>
            </w:r>
          </w:p>
          <w:p w14:paraId="3107A122" w14:textId="77777777" w:rsidR="00136BCF" w:rsidRPr="00A713FC" w:rsidRDefault="00700613" w:rsidP="00F55A24">
            <w:pPr>
              <w:pStyle w:val="ListParagraph"/>
              <w:numPr>
                <w:ilvl w:val="0"/>
                <w:numId w:val="7"/>
              </w:numPr>
              <w:spacing w:before="60" w:after="60"/>
              <w:ind w:left="391"/>
              <w:jc w:val="left"/>
              <w:rPr>
                <w:rFonts w:eastAsia="Times New Roman" w:cs="Times New Roman"/>
                <w:color w:val="000000"/>
                <w:sz w:val="18"/>
                <w:szCs w:val="18"/>
              </w:rPr>
            </w:pPr>
            <w:r w:rsidRPr="00A713FC">
              <w:rPr>
                <w:rFonts w:eastAsia="Times New Roman" w:cs="Times New Roman"/>
                <w:color w:val="000000"/>
                <w:sz w:val="18"/>
                <w:szCs w:val="18"/>
              </w:rPr>
              <w:t>Claimant will be required to note the number of individuals who occupy the dwelling unit at the time of application.</w:t>
            </w:r>
          </w:p>
          <w:p w14:paraId="565DF04E" w14:textId="2593C55F" w:rsidR="00700613" w:rsidRPr="00A713FC" w:rsidRDefault="00700613" w:rsidP="00F55A24">
            <w:pPr>
              <w:pStyle w:val="ListParagraph"/>
              <w:numPr>
                <w:ilvl w:val="0"/>
                <w:numId w:val="7"/>
              </w:numPr>
              <w:spacing w:before="60" w:after="60"/>
              <w:ind w:left="391"/>
              <w:jc w:val="left"/>
              <w:rPr>
                <w:rFonts w:eastAsia="Times New Roman" w:cs="Times New Roman"/>
                <w:color w:val="000000"/>
                <w:sz w:val="18"/>
                <w:szCs w:val="18"/>
              </w:rPr>
            </w:pPr>
            <w:r w:rsidRPr="00A713FC">
              <w:rPr>
                <w:rFonts w:eastAsia="Times New Roman" w:cs="Times New Roman"/>
                <w:color w:val="000000"/>
                <w:sz w:val="18"/>
                <w:szCs w:val="18"/>
              </w:rPr>
              <w:t>Claimant will be required to sign an affidavit attesting to the validity of all information provided (e.g., enrollment documents, household income, number of full-time occupants, irrespective of the method of income qualification (e.g., categorical eligibility, self-attestation).</w:t>
            </w:r>
          </w:p>
        </w:tc>
        <w:tc>
          <w:tcPr>
            <w:tcW w:w="1617" w:type="dxa"/>
            <w:tcBorders>
              <w:top w:val="nil"/>
              <w:left w:val="nil"/>
              <w:bottom w:val="single" w:sz="8" w:space="0" w:color="000000" w:themeColor="text1"/>
              <w:right w:val="single" w:sz="8" w:space="0" w:color="000000" w:themeColor="text1"/>
            </w:tcBorders>
            <w:shd w:val="clear" w:color="auto" w:fill="auto"/>
            <w:noWrap/>
            <w:vAlign w:val="center"/>
            <w:hideMark/>
          </w:tcPr>
          <w:p w14:paraId="6CD8B54D" w14:textId="77777777" w:rsidR="00700613" w:rsidRPr="00A713FC" w:rsidRDefault="00700613" w:rsidP="00EA2770">
            <w:pPr>
              <w:spacing w:before="60" w:after="60"/>
              <w:jc w:val="center"/>
              <w:rPr>
                <w:rFonts w:eastAsia="Times New Roman" w:cs="Times New Roman"/>
                <w:color w:val="000000"/>
                <w:sz w:val="18"/>
                <w:szCs w:val="18"/>
              </w:rPr>
            </w:pPr>
            <w:r w:rsidRPr="00A713FC">
              <w:rPr>
                <w:rFonts w:eastAsia="Times New Roman" w:cs="Times New Roman"/>
                <w:color w:val="000000"/>
                <w:sz w:val="18"/>
                <w:szCs w:val="18"/>
              </w:rPr>
              <w:t> </w:t>
            </w:r>
          </w:p>
        </w:tc>
        <w:tc>
          <w:tcPr>
            <w:tcW w:w="1122" w:type="dxa"/>
            <w:tcBorders>
              <w:top w:val="nil"/>
              <w:left w:val="nil"/>
              <w:bottom w:val="single" w:sz="8" w:space="0" w:color="000000" w:themeColor="text1"/>
              <w:right w:val="single" w:sz="8" w:space="0" w:color="000000" w:themeColor="text1"/>
            </w:tcBorders>
            <w:shd w:val="clear" w:color="auto" w:fill="auto"/>
            <w:noWrap/>
            <w:vAlign w:val="center"/>
            <w:hideMark/>
          </w:tcPr>
          <w:p w14:paraId="50B04A6D" w14:textId="76D6F08B" w:rsidR="00700613" w:rsidRPr="00A713FC" w:rsidRDefault="00047A91" w:rsidP="00EA2770">
            <w:pPr>
              <w:spacing w:before="60" w:after="60"/>
              <w:jc w:val="center"/>
              <w:rPr>
                <w:rFonts w:eastAsia="Times New Roman" w:cs="Times New Roman"/>
                <w:color w:val="000000"/>
                <w:sz w:val="18"/>
                <w:szCs w:val="18"/>
              </w:rPr>
            </w:pPr>
            <w:sdt>
              <w:sdtPr>
                <w:id w:val="-2133166481"/>
                <w14:checkbox>
                  <w14:checked w14:val="0"/>
                  <w14:checkedState w14:val="2612" w14:font="MS Gothic"/>
                  <w14:uncheckedState w14:val="2610" w14:font="MS Gothic"/>
                </w14:checkbox>
              </w:sdtPr>
              <w:sdtContent>
                <w:r w:rsidRPr="00A713FC">
                  <w:rPr>
                    <w:rFonts w:ascii="Segoe UI Symbol" w:eastAsia="MS Gothic" w:hAnsi="Segoe UI Symbol" w:cs="Segoe UI Symbol"/>
                  </w:rPr>
                  <w:t>☐</w:t>
                </w:r>
              </w:sdtContent>
            </w:sdt>
          </w:p>
        </w:tc>
      </w:tr>
      <w:tr w:rsidR="00700613" w:rsidRPr="00A713FC" w14:paraId="4FE63794" w14:textId="77777777" w:rsidTr="00BF0A5C">
        <w:trPr>
          <w:trHeight w:val="1690"/>
        </w:trPr>
        <w:tc>
          <w:tcPr>
            <w:tcW w:w="1440" w:type="dxa"/>
            <w:tcBorders>
              <w:top w:val="nil"/>
              <w:left w:val="single" w:sz="8" w:space="0" w:color="000000" w:themeColor="text1"/>
              <w:bottom w:val="single" w:sz="8" w:space="0" w:color="000000" w:themeColor="text1"/>
              <w:right w:val="single" w:sz="8" w:space="0" w:color="000000" w:themeColor="text1"/>
            </w:tcBorders>
            <w:shd w:val="clear" w:color="auto" w:fill="auto"/>
            <w:noWrap/>
            <w:vAlign w:val="center"/>
            <w:hideMark/>
          </w:tcPr>
          <w:p w14:paraId="0095892D" w14:textId="77777777" w:rsidR="00700613" w:rsidRPr="00A713FC" w:rsidRDefault="00700613" w:rsidP="00EA2770">
            <w:pPr>
              <w:spacing w:before="60" w:after="60"/>
              <w:jc w:val="center"/>
              <w:rPr>
                <w:rFonts w:eastAsia="Times New Roman" w:cs="Times New Roman"/>
                <w:color w:val="000000"/>
                <w:sz w:val="18"/>
                <w:szCs w:val="18"/>
              </w:rPr>
            </w:pPr>
            <w:r w:rsidRPr="00A713FC">
              <w:rPr>
                <w:rFonts w:eastAsia="Times New Roman" w:cs="Times New Roman"/>
                <w:color w:val="000000"/>
                <w:sz w:val="18"/>
                <w:szCs w:val="18"/>
              </w:rPr>
              <w:lastRenderedPageBreak/>
              <w:t>3.1.7</w:t>
            </w:r>
          </w:p>
        </w:tc>
        <w:tc>
          <w:tcPr>
            <w:tcW w:w="1217" w:type="dxa"/>
            <w:tcBorders>
              <w:top w:val="nil"/>
              <w:left w:val="nil"/>
              <w:bottom w:val="single" w:sz="8" w:space="0" w:color="000000" w:themeColor="text1"/>
              <w:right w:val="single" w:sz="8" w:space="0" w:color="000000" w:themeColor="text1"/>
            </w:tcBorders>
            <w:shd w:val="clear" w:color="auto" w:fill="auto"/>
            <w:noWrap/>
            <w:vAlign w:val="center"/>
            <w:hideMark/>
          </w:tcPr>
          <w:p w14:paraId="03BC2359" w14:textId="65BA8E50" w:rsidR="00700613" w:rsidRPr="00A713FC" w:rsidRDefault="2834B4B8" w:rsidP="05AD3A08">
            <w:pPr>
              <w:spacing w:before="60" w:after="60"/>
              <w:jc w:val="center"/>
              <w:rPr>
                <w:rFonts w:eastAsia="Avenir Next LT Pro" w:cs="Avenir Next LT Pro"/>
                <w:sz w:val="18"/>
                <w:szCs w:val="18"/>
              </w:rPr>
            </w:pPr>
            <w:r w:rsidRPr="00A713FC">
              <w:rPr>
                <w:rFonts w:eastAsia="Times New Roman" w:cs="Times New Roman"/>
                <w:color w:val="000000" w:themeColor="text1"/>
                <w:sz w:val="18"/>
                <w:szCs w:val="18"/>
              </w:rPr>
              <w:t>19</w:t>
            </w:r>
          </w:p>
        </w:tc>
        <w:tc>
          <w:tcPr>
            <w:tcW w:w="4453" w:type="dxa"/>
            <w:tcBorders>
              <w:top w:val="nil"/>
              <w:left w:val="nil"/>
              <w:bottom w:val="single" w:sz="8" w:space="0" w:color="000000" w:themeColor="text1"/>
              <w:right w:val="single" w:sz="8" w:space="0" w:color="000000" w:themeColor="text1"/>
            </w:tcBorders>
            <w:shd w:val="clear" w:color="auto" w:fill="auto"/>
            <w:vAlign w:val="center"/>
            <w:hideMark/>
          </w:tcPr>
          <w:p w14:paraId="63A4AFF3" w14:textId="72DE9DE2" w:rsidR="00700613" w:rsidRPr="00A713FC" w:rsidRDefault="00700613" w:rsidP="00F55A24">
            <w:pPr>
              <w:spacing w:before="60" w:after="60"/>
              <w:jc w:val="left"/>
              <w:rPr>
                <w:rFonts w:eastAsia="Times New Roman" w:cs="Times New Roman"/>
                <w:color w:val="000000"/>
                <w:sz w:val="18"/>
                <w:szCs w:val="18"/>
              </w:rPr>
            </w:pPr>
            <w:r w:rsidRPr="00A713FC">
              <w:rPr>
                <w:rFonts w:eastAsia="Times New Roman" w:cs="Times New Roman"/>
                <w:color w:val="000000" w:themeColor="text1"/>
                <w:sz w:val="18"/>
                <w:szCs w:val="18"/>
              </w:rPr>
              <w:t>Confirm that the 80% AMI and 150% AMI levels for each location will be kept up</w:t>
            </w:r>
            <w:r w:rsidR="00F03484" w:rsidRPr="00A713FC">
              <w:rPr>
                <w:rFonts w:eastAsia="Times New Roman" w:cs="Times New Roman"/>
                <w:color w:val="000000" w:themeColor="text1"/>
                <w:sz w:val="18"/>
                <w:szCs w:val="18"/>
              </w:rPr>
              <w:t xml:space="preserve"> </w:t>
            </w:r>
            <w:r w:rsidRPr="00A713FC">
              <w:rPr>
                <w:rFonts w:eastAsia="Times New Roman" w:cs="Times New Roman"/>
                <w:color w:val="000000" w:themeColor="text1"/>
                <w:sz w:val="18"/>
                <w:szCs w:val="18"/>
              </w:rPr>
              <w:t>to</w:t>
            </w:r>
            <w:r w:rsidR="00F03484" w:rsidRPr="00A713FC">
              <w:rPr>
                <w:rFonts w:eastAsia="Times New Roman" w:cs="Times New Roman"/>
                <w:color w:val="000000" w:themeColor="text1"/>
                <w:sz w:val="18"/>
                <w:szCs w:val="18"/>
              </w:rPr>
              <w:t xml:space="preserve"> </w:t>
            </w:r>
            <w:r w:rsidRPr="00A713FC">
              <w:rPr>
                <w:rFonts w:eastAsia="Times New Roman" w:cs="Times New Roman"/>
                <w:color w:val="000000" w:themeColor="text1"/>
                <w:sz w:val="18"/>
                <w:szCs w:val="18"/>
              </w:rPr>
              <w:t>date. Provide additional information if proposing NOT to use a federally provided data link or API. Confirm that these levels will correspond to (a) the address of the dwelling unit at which rebates will be applied and (b) the applicable number of dwelling unit occupants. For any applications for heating/cooling systems, the claimant will be required to note the number of households living in the dwelling unit.</w:t>
            </w:r>
          </w:p>
        </w:tc>
        <w:tc>
          <w:tcPr>
            <w:tcW w:w="1617" w:type="dxa"/>
            <w:tcBorders>
              <w:top w:val="nil"/>
              <w:left w:val="nil"/>
              <w:bottom w:val="single" w:sz="8" w:space="0" w:color="000000" w:themeColor="text1"/>
              <w:right w:val="single" w:sz="8" w:space="0" w:color="000000" w:themeColor="text1"/>
            </w:tcBorders>
            <w:shd w:val="clear" w:color="auto" w:fill="auto"/>
            <w:noWrap/>
            <w:vAlign w:val="center"/>
            <w:hideMark/>
          </w:tcPr>
          <w:p w14:paraId="3FFEDF77" w14:textId="03B31E6E" w:rsidR="00700613" w:rsidRPr="00A713FC" w:rsidRDefault="00047A91" w:rsidP="00EA2770">
            <w:pPr>
              <w:spacing w:before="60" w:after="60"/>
              <w:jc w:val="center"/>
              <w:rPr>
                <w:rFonts w:eastAsia="Times New Roman" w:cs="Times New Roman"/>
                <w:color w:val="000000"/>
                <w:sz w:val="18"/>
                <w:szCs w:val="18"/>
              </w:rPr>
            </w:pPr>
            <w:sdt>
              <w:sdtPr>
                <w:id w:val="1166055040"/>
                <w14:checkbox>
                  <w14:checked w14:val="0"/>
                  <w14:checkedState w14:val="2612" w14:font="MS Gothic"/>
                  <w14:uncheckedState w14:val="2610" w14:font="MS Gothic"/>
                </w14:checkbox>
              </w:sdtPr>
              <w:sdtContent>
                <w:r w:rsidRPr="00A713FC">
                  <w:rPr>
                    <w:rFonts w:ascii="Segoe UI Symbol" w:eastAsia="MS Gothic" w:hAnsi="Segoe UI Symbol" w:cs="Segoe UI Symbol"/>
                  </w:rPr>
                  <w:t>☐</w:t>
                </w:r>
              </w:sdtContent>
            </w:sdt>
          </w:p>
        </w:tc>
        <w:tc>
          <w:tcPr>
            <w:tcW w:w="1122" w:type="dxa"/>
            <w:tcBorders>
              <w:top w:val="nil"/>
              <w:left w:val="nil"/>
              <w:bottom w:val="single" w:sz="8" w:space="0" w:color="000000" w:themeColor="text1"/>
              <w:right w:val="single" w:sz="8" w:space="0" w:color="000000" w:themeColor="text1"/>
            </w:tcBorders>
            <w:shd w:val="clear" w:color="auto" w:fill="auto"/>
            <w:noWrap/>
            <w:vAlign w:val="center"/>
            <w:hideMark/>
          </w:tcPr>
          <w:p w14:paraId="2FCFBF2F" w14:textId="77A65637" w:rsidR="00700613" w:rsidRPr="00A713FC" w:rsidRDefault="00047A91" w:rsidP="00EA2770">
            <w:pPr>
              <w:spacing w:before="60" w:after="60"/>
              <w:jc w:val="center"/>
              <w:rPr>
                <w:rFonts w:eastAsia="Times New Roman" w:cs="Times New Roman"/>
                <w:color w:val="000000"/>
                <w:sz w:val="18"/>
                <w:szCs w:val="18"/>
              </w:rPr>
            </w:pPr>
            <w:sdt>
              <w:sdtPr>
                <w:id w:val="-593172218"/>
                <w14:checkbox>
                  <w14:checked w14:val="0"/>
                  <w14:checkedState w14:val="2612" w14:font="MS Gothic"/>
                  <w14:uncheckedState w14:val="2610" w14:font="MS Gothic"/>
                </w14:checkbox>
              </w:sdtPr>
              <w:sdtContent>
                <w:r w:rsidRPr="00A713FC">
                  <w:rPr>
                    <w:rFonts w:ascii="Segoe UI Symbol" w:eastAsia="MS Gothic" w:hAnsi="Segoe UI Symbol" w:cs="Segoe UI Symbol"/>
                  </w:rPr>
                  <w:t>☐</w:t>
                </w:r>
              </w:sdtContent>
            </w:sdt>
          </w:p>
        </w:tc>
      </w:tr>
      <w:tr w:rsidR="00700613" w:rsidRPr="00A713FC" w14:paraId="18A48C6E" w14:textId="77777777" w:rsidTr="00BF0A5C">
        <w:trPr>
          <w:trHeight w:val="1930"/>
        </w:trPr>
        <w:tc>
          <w:tcPr>
            <w:tcW w:w="1440" w:type="dxa"/>
            <w:tcBorders>
              <w:top w:val="nil"/>
              <w:left w:val="single" w:sz="8" w:space="0" w:color="000000" w:themeColor="text1"/>
              <w:bottom w:val="single" w:sz="8" w:space="0" w:color="000000" w:themeColor="text1"/>
              <w:right w:val="single" w:sz="8" w:space="0" w:color="000000" w:themeColor="text1"/>
            </w:tcBorders>
            <w:shd w:val="clear" w:color="auto" w:fill="auto"/>
            <w:noWrap/>
            <w:vAlign w:val="center"/>
            <w:hideMark/>
          </w:tcPr>
          <w:p w14:paraId="4DEF09DF" w14:textId="77777777" w:rsidR="00700613" w:rsidRPr="00A713FC" w:rsidRDefault="00700613" w:rsidP="00EA2770">
            <w:pPr>
              <w:spacing w:before="60" w:after="60"/>
              <w:jc w:val="center"/>
              <w:rPr>
                <w:rFonts w:eastAsia="Times New Roman" w:cs="Times New Roman"/>
                <w:color w:val="000000"/>
                <w:sz w:val="18"/>
                <w:szCs w:val="18"/>
              </w:rPr>
            </w:pPr>
            <w:r w:rsidRPr="00A713FC">
              <w:rPr>
                <w:rFonts w:eastAsia="Times New Roman" w:cs="Times New Roman"/>
                <w:color w:val="000000"/>
                <w:sz w:val="18"/>
                <w:szCs w:val="18"/>
              </w:rPr>
              <w:t>3.1.7</w:t>
            </w:r>
          </w:p>
        </w:tc>
        <w:tc>
          <w:tcPr>
            <w:tcW w:w="1217" w:type="dxa"/>
            <w:tcBorders>
              <w:top w:val="nil"/>
              <w:left w:val="nil"/>
              <w:bottom w:val="single" w:sz="8" w:space="0" w:color="000000" w:themeColor="text1"/>
              <w:right w:val="single" w:sz="8" w:space="0" w:color="000000" w:themeColor="text1"/>
            </w:tcBorders>
            <w:shd w:val="clear" w:color="auto" w:fill="auto"/>
            <w:noWrap/>
            <w:vAlign w:val="center"/>
            <w:hideMark/>
          </w:tcPr>
          <w:p w14:paraId="665A996F" w14:textId="53FB8E23" w:rsidR="00700613" w:rsidRPr="00A713FC" w:rsidRDefault="006C5D06" w:rsidP="05AD3A08">
            <w:pPr>
              <w:spacing w:before="60" w:after="60"/>
              <w:jc w:val="center"/>
              <w:rPr>
                <w:rFonts w:eastAsia="Avenir Next LT Pro" w:cs="Avenir Next LT Pro"/>
                <w:sz w:val="18"/>
                <w:szCs w:val="18"/>
              </w:rPr>
            </w:pPr>
            <w:r w:rsidRPr="00A713FC">
              <w:rPr>
                <w:rFonts w:eastAsia="Times New Roman" w:cs="Times New Roman"/>
                <w:color w:val="000000" w:themeColor="text1"/>
                <w:sz w:val="18"/>
                <w:szCs w:val="18"/>
              </w:rPr>
              <w:t>2</w:t>
            </w:r>
            <w:r w:rsidR="6C42DEB2" w:rsidRPr="00A713FC">
              <w:rPr>
                <w:rFonts w:eastAsia="Times New Roman" w:cs="Times New Roman"/>
                <w:color w:val="000000" w:themeColor="text1"/>
                <w:sz w:val="18"/>
                <w:szCs w:val="18"/>
              </w:rPr>
              <w:t>0</w:t>
            </w:r>
          </w:p>
        </w:tc>
        <w:tc>
          <w:tcPr>
            <w:tcW w:w="4453" w:type="dxa"/>
            <w:tcBorders>
              <w:top w:val="nil"/>
              <w:left w:val="nil"/>
              <w:bottom w:val="single" w:sz="8" w:space="0" w:color="000000" w:themeColor="text1"/>
              <w:right w:val="single" w:sz="8" w:space="0" w:color="000000" w:themeColor="text1"/>
            </w:tcBorders>
            <w:shd w:val="clear" w:color="auto" w:fill="auto"/>
            <w:vAlign w:val="center"/>
            <w:hideMark/>
          </w:tcPr>
          <w:p w14:paraId="04BB1E97" w14:textId="77777777" w:rsidR="00DD4490" w:rsidRPr="00A713FC" w:rsidRDefault="00700613" w:rsidP="00F55A24">
            <w:pPr>
              <w:spacing w:before="60" w:after="60"/>
              <w:jc w:val="left"/>
              <w:rPr>
                <w:rFonts w:eastAsia="Times New Roman" w:cs="Times New Roman"/>
                <w:color w:val="000000" w:themeColor="text1"/>
                <w:sz w:val="18"/>
                <w:szCs w:val="18"/>
              </w:rPr>
            </w:pPr>
            <w:r w:rsidRPr="00A713FC">
              <w:rPr>
                <w:rFonts w:eastAsia="Times New Roman" w:cs="Times New Roman"/>
                <w:color w:val="000000" w:themeColor="text1"/>
                <w:sz w:val="18"/>
                <w:szCs w:val="18"/>
              </w:rPr>
              <w:t>Confirm that the Tribe will:</w:t>
            </w:r>
          </w:p>
          <w:p w14:paraId="671044E0" w14:textId="77777777" w:rsidR="00DD4490" w:rsidRPr="00A713FC" w:rsidRDefault="00DD4490" w:rsidP="00F55A24">
            <w:pPr>
              <w:pStyle w:val="ListParagraph"/>
              <w:numPr>
                <w:ilvl w:val="0"/>
                <w:numId w:val="8"/>
              </w:numPr>
              <w:spacing w:before="60" w:after="60"/>
              <w:ind w:left="391"/>
              <w:jc w:val="left"/>
              <w:rPr>
                <w:rFonts w:eastAsia="Times New Roman" w:cs="Times New Roman"/>
                <w:color w:val="000000"/>
                <w:sz w:val="18"/>
                <w:szCs w:val="18"/>
              </w:rPr>
            </w:pPr>
            <w:r w:rsidRPr="00A713FC">
              <w:rPr>
                <w:rFonts w:eastAsia="Times New Roman" w:cs="Times New Roman"/>
                <w:color w:val="000000" w:themeColor="text1"/>
                <w:sz w:val="18"/>
                <w:szCs w:val="18"/>
              </w:rPr>
              <w:t>R</w:t>
            </w:r>
            <w:r w:rsidR="00700613" w:rsidRPr="00A713FC">
              <w:rPr>
                <w:rFonts w:eastAsia="Times New Roman" w:cs="Times New Roman"/>
                <w:color w:val="000000" w:themeColor="text1"/>
                <w:sz w:val="18"/>
                <w:szCs w:val="18"/>
              </w:rPr>
              <w:t>eview information provided to support income eligibility for all applicants applying for rebates;</w:t>
            </w:r>
          </w:p>
          <w:p w14:paraId="3663E923" w14:textId="77777777" w:rsidR="006504F3" w:rsidRPr="00A713FC" w:rsidRDefault="00DD4490" w:rsidP="00F55A24">
            <w:pPr>
              <w:pStyle w:val="ListParagraph"/>
              <w:numPr>
                <w:ilvl w:val="0"/>
                <w:numId w:val="8"/>
              </w:numPr>
              <w:spacing w:before="60" w:after="60"/>
              <w:ind w:left="391"/>
              <w:jc w:val="left"/>
              <w:rPr>
                <w:rFonts w:eastAsia="Times New Roman" w:cs="Times New Roman"/>
                <w:color w:val="000000"/>
                <w:sz w:val="18"/>
                <w:szCs w:val="18"/>
              </w:rPr>
            </w:pPr>
            <w:r w:rsidRPr="00A713FC">
              <w:rPr>
                <w:rFonts w:eastAsia="Times New Roman" w:cs="Times New Roman"/>
                <w:color w:val="000000" w:themeColor="text1"/>
                <w:sz w:val="18"/>
                <w:szCs w:val="18"/>
              </w:rPr>
              <w:t>T</w:t>
            </w:r>
            <w:r w:rsidR="00700613" w:rsidRPr="00A713FC">
              <w:rPr>
                <w:rFonts w:eastAsia="Times New Roman" w:cs="Times New Roman"/>
                <w:color w:val="000000" w:themeColor="text1"/>
                <w:sz w:val="18"/>
                <w:szCs w:val="18"/>
              </w:rPr>
              <w:t>ake steps to verify income eligibility for at least 3% of those applicants that use self-attestation to support income eligibility (e.g., confirm enrollment in at least one program that the applicant asserted enrollment in); and</w:t>
            </w:r>
          </w:p>
          <w:p w14:paraId="3CBD26F8" w14:textId="1BF7A42C" w:rsidR="00700613" w:rsidRPr="00A713FC" w:rsidRDefault="00616784" w:rsidP="00616784">
            <w:pPr>
              <w:pStyle w:val="ListParagraph"/>
              <w:numPr>
                <w:ilvl w:val="0"/>
                <w:numId w:val="8"/>
              </w:numPr>
              <w:spacing w:before="60" w:after="60"/>
              <w:ind w:left="391"/>
              <w:jc w:val="left"/>
              <w:rPr>
                <w:rFonts w:eastAsia="Times New Roman" w:cs="Times New Roman"/>
                <w:color w:val="000000" w:themeColor="text1"/>
                <w:sz w:val="18"/>
                <w:szCs w:val="18"/>
              </w:rPr>
            </w:pPr>
            <w:r w:rsidRPr="00A713FC">
              <w:rPr>
                <w:rFonts w:eastAsia="Times New Roman" w:cs="Times New Roman"/>
                <w:color w:val="000000" w:themeColor="text1"/>
                <w:sz w:val="18"/>
                <w:szCs w:val="18"/>
              </w:rPr>
              <w:t>Report the results of its verification efforts from carrying out steps to verify income eligibility least 3% of those applicants that use self-attestation to DOE no longer than 15 months after program launch.</w:t>
            </w:r>
          </w:p>
        </w:tc>
        <w:tc>
          <w:tcPr>
            <w:tcW w:w="1617" w:type="dxa"/>
            <w:tcBorders>
              <w:top w:val="nil"/>
              <w:left w:val="nil"/>
              <w:bottom w:val="single" w:sz="8" w:space="0" w:color="000000" w:themeColor="text1"/>
              <w:right w:val="single" w:sz="8" w:space="0" w:color="000000" w:themeColor="text1"/>
            </w:tcBorders>
            <w:shd w:val="clear" w:color="auto" w:fill="auto"/>
            <w:noWrap/>
            <w:vAlign w:val="center"/>
            <w:hideMark/>
          </w:tcPr>
          <w:p w14:paraId="3F8CC44C" w14:textId="5D395374" w:rsidR="00700613" w:rsidRPr="00A713FC" w:rsidRDefault="00047A91" w:rsidP="00EA2770">
            <w:pPr>
              <w:spacing w:before="60" w:after="60"/>
              <w:jc w:val="center"/>
              <w:rPr>
                <w:rFonts w:eastAsia="Times New Roman" w:cs="Times New Roman"/>
                <w:color w:val="000000"/>
                <w:sz w:val="18"/>
                <w:szCs w:val="18"/>
              </w:rPr>
            </w:pPr>
            <w:sdt>
              <w:sdtPr>
                <w:id w:val="-1006594541"/>
                <w14:checkbox>
                  <w14:checked w14:val="0"/>
                  <w14:checkedState w14:val="2612" w14:font="MS Gothic"/>
                  <w14:uncheckedState w14:val="2610" w14:font="MS Gothic"/>
                </w14:checkbox>
              </w:sdtPr>
              <w:sdtContent>
                <w:r w:rsidRPr="00A713FC">
                  <w:rPr>
                    <w:rFonts w:ascii="Segoe UI Symbol" w:eastAsia="MS Gothic" w:hAnsi="Segoe UI Symbol" w:cs="Segoe UI Symbol"/>
                  </w:rPr>
                  <w:t>☐</w:t>
                </w:r>
              </w:sdtContent>
            </w:sdt>
          </w:p>
        </w:tc>
        <w:tc>
          <w:tcPr>
            <w:tcW w:w="1122" w:type="dxa"/>
            <w:tcBorders>
              <w:top w:val="nil"/>
              <w:left w:val="nil"/>
              <w:bottom w:val="single" w:sz="8" w:space="0" w:color="000000" w:themeColor="text1"/>
              <w:right w:val="single" w:sz="8" w:space="0" w:color="000000" w:themeColor="text1"/>
            </w:tcBorders>
            <w:shd w:val="clear" w:color="auto" w:fill="auto"/>
            <w:noWrap/>
            <w:vAlign w:val="center"/>
            <w:hideMark/>
          </w:tcPr>
          <w:p w14:paraId="16536709" w14:textId="1890A365" w:rsidR="00700613" w:rsidRPr="00A713FC" w:rsidRDefault="00047A91" w:rsidP="00EA2770">
            <w:pPr>
              <w:spacing w:before="60" w:after="60"/>
              <w:jc w:val="center"/>
              <w:rPr>
                <w:rFonts w:eastAsia="Times New Roman" w:cs="Times New Roman"/>
                <w:color w:val="000000"/>
                <w:sz w:val="18"/>
                <w:szCs w:val="18"/>
              </w:rPr>
            </w:pPr>
            <w:sdt>
              <w:sdtPr>
                <w:id w:val="-978530676"/>
                <w14:checkbox>
                  <w14:checked w14:val="0"/>
                  <w14:checkedState w14:val="2612" w14:font="MS Gothic"/>
                  <w14:uncheckedState w14:val="2610" w14:font="MS Gothic"/>
                </w14:checkbox>
              </w:sdtPr>
              <w:sdtContent>
                <w:r w:rsidRPr="00A713FC">
                  <w:rPr>
                    <w:rFonts w:ascii="Segoe UI Symbol" w:eastAsia="MS Gothic" w:hAnsi="Segoe UI Symbol" w:cs="Segoe UI Symbol"/>
                  </w:rPr>
                  <w:t>☐</w:t>
                </w:r>
              </w:sdtContent>
            </w:sdt>
            <w:r w:rsidR="00700613" w:rsidRPr="00A713FC">
              <w:rPr>
                <w:rFonts w:eastAsia="Times New Roman" w:cs="Times New Roman"/>
                <w:color w:val="000000"/>
                <w:sz w:val="18"/>
                <w:szCs w:val="18"/>
              </w:rPr>
              <w:t> </w:t>
            </w:r>
          </w:p>
        </w:tc>
      </w:tr>
      <w:tr w:rsidR="00700613" w:rsidRPr="00A713FC" w14:paraId="551464BB" w14:textId="77777777" w:rsidTr="00BF0A5C">
        <w:trPr>
          <w:trHeight w:val="490"/>
        </w:trPr>
        <w:tc>
          <w:tcPr>
            <w:tcW w:w="1440" w:type="dxa"/>
            <w:tcBorders>
              <w:top w:val="nil"/>
              <w:left w:val="single" w:sz="8" w:space="0" w:color="000000" w:themeColor="text1"/>
              <w:bottom w:val="single" w:sz="8" w:space="0" w:color="000000" w:themeColor="text1"/>
              <w:right w:val="single" w:sz="8" w:space="0" w:color="000000" w:themeColor="text1"/>
            </w:tcBorders>
            <w:shd w:val="clear" w:color="auto" w:fill="auto"/>
            <w:noWrap/>
            <w:vAlign w:val="center"/>
            <w:hideMark/>
          </w:tcPr>
          <w:p w14:paraId="7BAC085C" w14:textId="77777777" w:rsidR="00700613" w:rsidRPr="00A713FC" w:rsidRDefault="00700613" w:rsidP="00EA2770">
            <w:pPr>
              <w:spacing w:before="60" w:after="60"/>
              <w:jc w:val="center"/>
              <w:rPr>
                <w:rFonts w:eastAsia="Times New Roman" w:cs="Times New Roman"/>
                <w:color w:val="000000"/>
                <w:sz w:val="18"/>
                <w:szCs w:val="18"/>
              </w:rPr>
            </w:pPr>
            <w:r w:rsidRPr="00A713FC">
              <w:rPr>
                <w:rFonts w:eastAsia="Times New Roman" w:cs="Times New Roman"/>
                <w:color w:val="000000"/>
                <w:sz w:val="18"/>
                <w:szCs w:val="18"/>
              </w:rPr>
              <w:t>3.1.7</w:t>
            </w:r>
          </w:p>
        </w:tc>
        <w:tc>
          <w:tcPr>
            <w:tcW w:w="1217" w:type="dxa"/>
            <w:tcBorders>
              <w:top w:val="nil"/>
              <w:left w:val="nil"/>
              <w:bottom w:val="single" w:sz="8" w:space="0" w:color="000000" w:themeColor="text1"/>
              <w:right w:val="single" w:sz="8" w:space="0" w:color="000000" w:themeColor="text1"/>
            </w:tcBorders>
            <w:shd w:val="clear" w:color="auto" w:fill="auto"/>
            <w:noWrap/>
            <w:vAlign w:val="center"/>
            <w:hideMark/>
          </w:tcPr>
          <w:p w14:paraId="11C9BEAA" w14:textId="16C47994" w:rsidR="00700613" w:rsidRPr="00A713FC" w:rsidRDefault="006C5D06" w:rsidP="00EA2770">
            <w:pPr>
              <w:spacing w:before="60" w:after="60"/>
              <w:jc w:val="center"/>
              <w:rPr>
                <w:rFonts w:eastAsia="Times New Roman" w:cs="Times New Roman"/>
                <w:color w:val="000000"/>
                <w:sz w:val="18"/>
                <w:szCs w:val="18"/>
              </w:rPr>
            </w:pPr>
            <w:r w:rsidRPr="00A713FC">
              <w:rPr>
                <w:rFonts w:eastAsia="Times New Roman" w:cs="Times New Roman"/>
                <w:color w:val="000000" w:themeColor="text1"/>
                <w:sz w:val="18"/>
                <w:szCs w:val="18"/>
              </w:rPr>
              <w:t>2</w:t>
            </w:r>
            <w:r w:rsidR="7B4B88D6" w:rsidRPr="00A713FC">
              <w:rPr>
                <w:rFonts w:eastAsia="Times New Roman" w:cs="Times New Roman"/>
                <w:color w:val="000000" w:themeColor="text1"/>
                <w:sz w:val="18"/>
                <w:szCs w:val="18"/>
              </w:rPr>
              <w:t>1</w:t>
            </w:r>
          </w:p>
        </w:tc>
        <w:tc>
          <w:tcPr>
            <w:tcW w:w="4453" w:type="dxa"/>
            <w:tcBorders>
              <w:top w:val="nil"/>
              <w:left w:val="nil"/>
              <w:bottom w:val="single" w:sz="8" w:space="0" w:color="000000" w:themeColor="text1"/>
              <w:right w:val="single" w:sz="8" w:space="0" w:color="000000" w:themeColor="text1"/>
            </w:tcBorders>
            <w:shd w:val="clear" w:color="auto" w:fill="auto"/>
            <w:vAlign w:val="center"/>
            <w:hideMark/>
          </w:tcPr>
          <w:p w14:paraId="03A44260" w14:textId="77777777" w:rsidR="00700613" w:rsidRPr="00A713FC" w:rsidRDefault="00700613" w:rsidP="003A426A">
            <w:pPr>
              <w:spacing w:before="60" w:after="60"/>
              <w:jc w:val="left"/>
              <w:rPr>
                <w:rFonts w:eastAsia="Times New Roman" w:cs="Times New Roman"/>
                <w:color w:val="000000"/>
                <w:sz w:val="18"/>
                <w:szCs w:val="18"/>
              </w:rPr>
            </w:pPr>
            <w:r w:rsidRPr="00A713FC">
              <w:rPr>
                <w:rFonts w:eastAsia="Times New Roman" w:cs="Times New Roman"/>
                <w:color w:val="000000" w:themeColor="text1"/>
                <w:sz w:val="18"/>
                <w:szCs w:val="18"/>
              </w:rPr>
              <w:t>Confirm that the Tribe will coordinate with DOE’s project officer as needed to resolve any concern regarding its income verification process</w:t>
            </w:r>
          </w:p>
        </w:tc>
        <w:tc>
          <w:tcPr>
            <w:tcW w:w="1617" w:type="dxa"/>
            <w:tcBorders>
              <w:top w:val="nil"/>
              <w:left w:val="nil"/>
              <w:bottom w:val="single" w:sz="8" w:space="0" w:color="000000" w:themeColor="text1"/>
              <w:right w:val="single" w:sz="8" w:space="0" w:color="000000" w:themeColor="text1"/>
            </w:tcBorders>
            <w:shd w:val="clear" w:color="auto" w:fill="auto"/>
            <w:noWrap/>
            <w:vAlign w:val="center"/>
            <w:hideMark/>
          </w:tcPr>
          <w:p w14:paraId="4F92FC58" w14:textId="168EA1F4" w:rsidR="00700613" w:rsidRPr="00A713FC" w:rsidRDefault="00047A91" w:rsidP="00EA2770">
            <w:pPr>
              <w:spacing w:before="60" w:after="60"/>
              <w:jc w:val="center"/>
              <w:rPr>
                <w:rFonts w:eastAsia="Times New Roman" w:cs="Times New Roman"/>
                <w:color w:val="000000"/>
                <w:sz w:val="18"/>
                <w:szCs w:val="18"/>
              </w:rPr>
            </w:pPr>
            <w:sdt>
              <w:sdtPr>
                <w:id w:val="129526454"/>
                <w14:checkbox>
                  <w14:checked w14:val="0"/>
                  <w14:checkedState w14:val="2612" w14:font="MS Gothic"/>
                  <w14:uncheckedState w14:val="2610" w14:font="MS Gothic"/>
                </w14:checkbox>
              </w:sdtPr>
              <w:sdtContent>
                <w:r w:rsidRPr="00A713FC">
                  <w:rPr>
                    <w:rFonts w:ascii="Segoe UI Symbol" w:eastAsia="MS Gothic" w:hAnsi="Segoe UI Symbol" w:cs="Segoe UI Symbol"/>
                  </w:rPr>
                  <w:t>☐</w:t>
                </w:r>
              </w:sdtContent>
            </w:sdt>
          </w:p>
        </w:tc>
        <w:tc>
          <w:tcPr>
            <w:tcW w:w="1122" w:type="dxa"/>
            <w:tcBorders>
              <w:top w:val="nil"/>
              <w:left w:val="nil"/>
              <w:bottom w:val="single" w:sz="8" w:space="0" w:color="000000" w:themeColor="text1"/>
              <w:right w:val="single" w:sz="8" w:space="0" w:color="000000" w:themeColor="text1"/>
            </w:tcBorders>
            <w:shd w:val="clear" w:color="auto" w:fill="auto"/>
            <w:noWrap/>
            <w:vAlign w:val="center"/>
            <w:hideMark/>
          </w:tcPr>
          <w:p w14:paraId="54E7A0E5" w14:textId="59977420" w:rsidR="00700613" w:rsidRPr="00A713FC" w:rsidRDefault="00047A91" w:rsidP="00EA2770">
            <w:pPr>
              <w:spacing w:before="60" w:after="60"/>
              <w:jc w:val="center"/>
              <w:rPr>
                <w:rFonts w:eastAsia="Times New Roman" w:cs="Times New Roman"/>
                <w:color w:val="000000"/>
                <w:sz w:val="18"/>
                <w:szCs w:val="18"/>
              </w:rPr>
            </w:pPr>
            <w:sdt>
              <w:sdtPr>
                <w:id w:val="-1613437662"/>
                <w14:checkbox>
                  <w14:checked w14:val="0"/>
                  <w14:checkedState w14:val="2612" w14:font="MS Gothic"/>
                  <w14:uncheckedState w14:val="2610" w14:font="MS Gothic"/>
                </w14:checkbox>
              </w:sdtPr>
              <w:sdtContent>
                <w:r w:rsidRPr="00A713FC">
                  <w:rPr>
                    <w:rFonts w:ascii="Segoe UI Symbol" w:eastAsia="MS Gothic" w:hAnsi="Segoe UI Symbol" w:cs="Segoe UI Symbol"/>
                  </w:rPr>
                  <w:t>☐</w:t>
                </w:r>
              </w:sdtContent>
            </w:sdt>
            <w:r w:rsidR="00700613" w:rsidRPr="00A713FC">
              <w:rPr>
                <w:rFonts w:eastAsia="Times New Roman" w:cs="Times New Roman"/>
                <w:color w:val="000000"/>
                <w:sz w:val="18"/>
                <w:szCs w:val="18"/>
              </w:rPr>
              <w:t> </w:t>
            </w:r>
          </w:p>
        </w:tc>
      </w:tr>
      <w:tr w:rsidR="00700613" w:rsidRPr="00A713FC" w14:paraId="3D74FD17" w14:textId="77777777" w:rsidTr="00BF0A5C">
        <w:trPr>
          <w:trHeight w:val="490"/>
        </w:trPr>
        <w:tc>
          <w:tcPr>
            <w:tcW w:w="1440" w:type="dxa"/>
            <w:tcBorders>
              <w:top w:val="nil"/>
              <w:left w:val="single" w:sz="8" w:space="0" w:color="000000" w:themeColor="text1"/>
              <w:bottom w:val="single" w:sz="8" w:space="0" w:color="000000" w:themeColor="text1"/>
              <w:right w:val="single" w:sz="8" w:space="0" w:color="000000" w:themeColor="text1"/>
            </w:tcBorders>
            <w:shd w:val="clear" w:color="auto" w:fill="auto"/>
            <w:noWrap/>
            <w:vAlign w:val="center"/>
            <w:hideMark/>
          </w:tcPr>
          <w:p w14:paraId="0A693739" w14:textId="77777777" w:rsidR="00700613" w:rsidRPr="00A713FC" w:rsidRDefault="00700613" w:rsidP="00EA2770">
            <w:pPr>
              <w:spacing w:before="60" w:after="60"/>
              <w:jc w:val="center"/>
              <w:rPr>
                <w:rFonts w:eastAsia="Times New Roman" w:cs="Times New Roman"/>
                <w:color w:val="000000"/>
                <w:sz w:val="18"/>
                <w:szCs w:val="18"/>
              </w:rPr>
            </w:pPr>
            <w:r w:rsidRPr="00A713FC">
              <w:rPr>
                <w:rFonts w:eastAsia="Times New Roman" w:cs="Times New Roman"/>
                <w:color w:val="000000"/>
                <w:sz w:val="18"/>
                <w:szCs w:val="18"/>
              </w:rPr>
              <w:t>3.1.7</w:t>
            </w:r>
          </w:p>
        </w:tc>
        <w:tc>
          <w:tcPr>
            <w:tcW w:w="1217" w:type="dxa"/>
            <w:tcBorders>
              <w:top w:val="nil"/>
              <w:left w:val="nil"/>
              <w:bottom w:val="single" w:sz="8" w:space="0" w:color="000000" w:themeColor="text1"/>
              <w:right w:val="single" w:sz="8" w:space="0" w:color="000000" w:themeColor="text1"/>
            </w:tcBorders>
            <w:shd w:val="clear" w:color="auto" w:fill="auto"/>
            <w:noWrap/>
            <w:vAlign w:val="center"/>
            <w:hideMark/>
          </w:tcPr>
          <w:p w14:paraId="01783EA8" w14:textId="778F7CF4" w:rsidR="00700613" w:rsidRPr="00A713FC" w:rsidRDefault="006C5D06" w:rsidP="00EA2770">
            <w:pPr>
              <w:spacing w:before="60" w:after="60"/>
              <w:jc w:val="center"/>
              <w:rPr>
                <w:rFonts w:eastAsia="Times New Roman" w:cs="Times New Roman"/>
                <w:color w:val="000000"/>
                <w:sz w:val="18"/>
                <w:szCs w:val="18"/>
              </w:rPr>
            </w:pPr>
            <w:r w:rsidRPr="00A713FC">
              <w:rPr>
                <w:rFonts w:eastAsia="Times New Roman" w:cs="Times New Roman"/>
                <w:color w:val="000000" w:themeColor="text1"/>
                <w:sz w:val="18"/>
                <w:szCs w:val="18"/>
              </w:rPr>
              <w:t>2</w:t>
            </w:r>
            <w:r w:rsidR="762281CF" w:rsidRPr="00A713FC">
              <w:rPr>
                <w:rFonts w:eastAsia="Times New Roman" w:cs="Times New Roman"/>
                <w:color w:val="000000" w:themeColor="text1"/>
                <w:sz w:val="18"/>
                <w:szCs w:val="18"/>
              </w:rPr>
              <w:t>2</w:t>
            </w:r>
          </w:p>
        </w:tc>
        <w:tc>
          <w:tcPr>
            <w:tcW w:w="4453" w:type="dxa"/>
            <w:tcBorders>
              <w:top w:val="nil"/>
              <w:left w:val="nil"/>
              <w:bottom w:val="single" w:sz="8" w:space="0" w:color="000000" w:themeColor="text1"/>
              <w:right w:val="single" w:sz="8" w:space="0" w:color="000000" w:themeColor="text1"/>
            </w:tcBorders>
            <w:shd w:val="clear" w:color="auto" w:fill="auto"/>
            <w:vAlign w:val="center"/>
            <w:hideMark/>
          </w:tcPr>
          <w:p w14:paraId="7D08684D" w14:textId="77777777" w:rsidR="00700613" w:rsidRPr="00A713FC" w:rsidRDefault="00700613" w:rsidP="003A426A">
            <w:pPr>
              <w:spacing w:before="60" w:after="60"/>
              <w:jc w:val="left"/>
              <w:rPr>
                <w:rFonts w:eastAsia="Times New Roman" w:cs="Times New Roman"/>
                <w:color w:val="000000"/>
                <w:sz w:val="18"/>
                <w:szCs w:val="18"/>
              </w:rPr>
            </w:pPr>
            <w:r w:rsidRPr="00A713FC">
              <w:rPr>
                <w:rFonts w:eastAsia="Times New Roman" w:cs="Times New Roman"/>
                <w:color w:val="000000" w:themeColor="text1"/>
                <w:sz w:val="18"/>
                <w:szCs w:val="18"/>
              </w:rPr>
              <w:t>Describe how the Tribe will resolve instances when rebates are provided to those who have falsified their incomes.</w:t>
            </w:r>
          </w:p>
        </w:tc>
        <w:tc>
          <w:tcPr>
            <w:tcW w:w="1617" w:type="dxa"/>
            <w:tcBorders>
              <w:top w:val="nil"/>
              <w:left w:val="nil"/>
              <w:bottom w:val="single" w:sz="8" w:space="0" w:color="000000" w:themeColor="text1"/>
              <w:right w:val="single" w:sz="8" w:space="0" w:color="000000" w:themeColor="text1"/>
            </w:tcBorders>
            <w:shd w:val="clear" w:color="auto" w:fill="auto"/>
            <w:noWrap/>
            <w:vAlign w:val="center"/>
            <w:hideMark/>
          </w:tcPr>
          <w:p w14:paraId="469657CC" w14:textId="1AED5A1C" w:rsidR="00700613" w:rsidRPr="00A713FC" w:rsidRDefault="00047A91" w:rsidP="00EA2770">
            <w:pPr>
              <w:spacing w:before="60" w:after="60"/>
              <w:jc w:val="center"/>
              <w:rPr>
                <w:rFonts w:eastAsia="Times New Roman" w:cs="Times New Roman"/>
                <w:color w:val="000000"/>
                <w:sz w:val="18"/>
                <w:szCs w:val="18"/>
              </w:rPr>
            </w:pPr>
            <w:sdt>
              <w:sdtPr>
                <w:id w:val="1968766434"/>
                <w14:checkbox>
                  <w14:checked w14:val="0"/>
                  <w14:checkedState w14:val="2612" w14:font="MS Gothic"/>
                  <w14:uncheckedState w14:val="2610" w14:font="MS Gothic"/>
                </w14:checkbox>
              </w:sdtPr>
              <w:sdtContent>
                <w:r w:rsidRPr="00A713FC">
                  <w:rPr>
                    <w:rFonts w:ascii="Segoe UI Symbol" w:eastAsia="MS Gothic" w:hAnsi="Segoe UI Symbol" w:cs="Segoe UI Symbol"/>
                  </w:rPr>
                  <w:t>☐</w:t>
                </w:r>
              </w:sdtContent>
            </w:sdt>
          </w:p>
        </w:tc>
        <w:tc>
          <w:tcPr>
            <w:tcW w:w="1122" w:type="dxa"/>
            <w:tcBorders>
              <w:top w:val="nil"/>
              <w:left w:val="nil"/>
              <w:bottom w:val="single" w:sz="8" w:space="0" w:color="000000" w:themeColor="text1"/>
              <w:right w:val="single" w:sz="8" w:space="0" w:color="000000" w:themeColor="text1"/>
            </w:tcBorders>
            <w:shd w:val="clear" w:color="auto" w:fill="auto"/>
            <w:noWrap/>
            <w:vAlign w:val="center"/>
            <w:hideMark/>
          </w:tcPr>
          <w:p w14:paraId="10B2FBDD" w14:textId="7518CF31" w:rsidR="00700613" w:rsidRPr="00A713FC" w:rsidRDefault="00047A91" w:rsidP="00EA2770">
            <w:pPr>
              <w:spacing w:before="60" w:after="60"/>
              <w:jc w:val="center"/>
              <w:rPr>
                <w:rFonts w:eastAsia="Times New Roman" w:cs="Times New Roman"/>
                <w:color w:val="000000"/>
                <w:sz w:val="18"/>
                <w:szCs w:val="18"/>
              </w:rPr>
            </w:pPr>
            <w:sdt>
              <w:sdtPr>
                <w:id w:val="-176730275"/>
                <w14:checkbox>
                  <w14:checked w14:val="0"/>
                  <w14:checkedState w14:val="2612" w14:font="MS Gothic"/>
                  <w14:uncheckedState w14:val="2610" w14:font="MS Gothic"/>
                </w14:checkbox>
              </w:sdtPr>
              <w:sdtContent>
                <w:r w:rsidRPr="00A713FC">
                  <w:rPr>
                    <w:rFonts w:ascii="Segoe UI Symbol" w:eastAsia="MS Gothic" w:hAnsi="Segoe UI Symbol" w:cs="Segoe UI Symbol"/>
                  </w:rPr>
                  <w:t>☐</w:t>
                </w:r>
              </w:sdtContent>
            </w:sdt>
            <w:r w:rsidR="00700613" w:rsidRPr="00A713FC">
              <w:rPr>
                <w:rFonts w:eastAsia="Times New Roman" w:cs="Times New Roman"/>
                <w:color w:val="000000"/>
                <w:sz w:val="18"/>
                <w:szCs w:val="18"/>
              </w:rPr>
              <w:t> </w:t>
            </w:r>
          </w:p>
        </w:tc>
      </w:tr>
      <w:tr w:rsidR="00700613" w:rsidRPr="00A713FC" w14:paraId="7734C3B8" w14:textId="77777777" w:rsidTr="00BF0A5C">
        <w:trPr>
          <w:trHeight w:val="817"/>
        </w:trPr>
        <w:tc>
          <w:tcPr>
            <w:tcW w:w="1440" w:type="dxa"/>
            <w:tcBorders>
              <w:top w:val="nil"/>
              <w:left w:val="single" w:sz="8" w:space="0" w:color="000000" w:themeColor="text1"/>
              <w:bottom w:val="single" w:sz="8" w:space="0" w:color="000000" w:themeColor="text1"/>
              <w:right w:val="single" w:sz="8" w:space="0" w:color="000000" w:themeColor="text1"/>
            </w:tcBorders>
            <w:shd w:val="clear" w:color="auto" w:fill="auto"/>
            <w:noWrap/>
            <w:vAlign w:val="center"/>
            <w:hideMark/>
          </w:tcPr>
          <w:p w14:paraId="4C1E30D9" w14:textId="77777777" w:rsidR="00700613" w:rsidRPr="00A713FC" w:rsidRDefault="00700613" w:rsidP="00EA2770">
            <w:pPr>
              <w:spacing w:before="60" w:after="60"/>
              <w:jc w:val="center"/>
              <w:rPr>
                <w:rFonts w:eastAsia="Times New Roman" w:cs="Times New Roman"/>
                <w:color w:val="000000"/>
                <w:sz w:val="18"/>
                <w:szCs w:val="18"/>
              </w:rPr>
            </w:pPr>
            <w:r w:rsidRPr="00A713FC">
              <w:rPr>
                <w:rFonts w:eastAsia="Times New Roman" w:cs="Times New Roman"/>
                <w:color w:val="000000"/>
                <w:sz w:val="18"/>
                <w:szCs w:val="18"/>
              </w:rPr>
              <w:t>3.1.7</w:t>
            </w:r>
          </w:p>
        </w:tc>
        <w:tc>
          <w:tcPr>
            <w:tcW w:w="1217" w:type="dxa"/>
            <w:tcBorders>
              <w:top w:val="nil"/>
              <w:left w:val="nil"/>
              <w:bottom w:val="single" w:sz="8" w:space="0" w:color="000000" w:themeColor="text1"/>
              <w:right w:val="single" w:sz="8" w:space="0" w:color="000000" w:themeColor="text1"/>
            </w:tcBorders>
            <w:shd w:val="clear" w:color="auto" w:fill="auto"/>
            <w:noWrap/>
            <w:vAlign w:val="center"/>
            <w:hideMark/>
          </w:tcPr>
          <w:p w14:paraId="3D44D856" w14:textId="04BDF425" w:rsidR="00700613" w:rsidRPr="00A713FC" w:rsidRDefault="002D6266" w:rsidP="00EA2770">
            <w:pPr>
              <w:spacing w:before="60" w:after="60"/>
              <w:jc w:val="center"/>
              <w:rPr>
                <w:rFonts w:eastAsia="Times New Roman" w:cs="Times New Roman"/>
                <w:color w:val="000000"/>
                <w:sz w:val="18"/>
                <w:szCs w:val="18"/>
              </w:rPr>
            </w:pPr>
            <w:r w:rsidRPr="00A713FC">
              <w:rPr>
                <w:rFonts w:eastAsia="Times New Roman" w:cs="Times New Roman"/>
                <w:color w:val="000000" w:themeColor="text1"/>
                <w:sz w:val="18"/>
                <w:szCs w:val="18"/>
              </w:rPr>
              <w:t>2</w:t>
            </w:r>
            <w:r w:rsidR="604EEF75" w:rsidRPr="00A713FC">
              <w:rPr>
                <w:rFonts w:eastAsia="Times New Roman" w:cs="Times New Roman"/>
                <w:color w:val="000000" w:themeColor="text1"/>
                <w:sz w:val="18"/>
                <w:szCs w:val="18"/>
              </w:rPr>
              <w:t>3</w:t>
            </w:r>
          </w:p>
        </w:tc>
        <w:tc>
          <w:tcPr>
            <w:tcW w:w="4453" w:type="dxa"/>
            <w:tcBorders>
              <w:top w:val="nil"/>
              <w:left w:val="nil"/>
              <w:bottom w:val="single" w:sz="8" w:space="0" w:color="000000" w:themeColor="text1"/>
              <w:right w:val="single" w:sz="8" w:space="0" w:color="000000" w:themeColor="text1"/>
            </w:tcBorders>
            <w:shd w:val="clear" w:color="auto" w:fill="auto"/>
            <w:vAlign w:val="center"/>
            <w:hideMark/>
          </w:tcPr>
          <w:p w14:paraId="75DB2B3E" w14:textId="77777777" w:rsidR="002D6266" w:rsidRPr="00A713FC" w:rsidRDefault="00700613" w:rsidP="003A426A">
            <w:pPr>
              <w:spacing w:before="60" w:after="60"/>
              <w:jc w:val="left"/>
              <w:rPr>
                <w:rFonts w:eastAsia="Times New Roman" w:cs="Times New Roman"/>
                <w:color w:val="000000" w:themeColor="text1"/>
                <w:sz w:val="18"/>
                <w:szCs w:val="18"/>
              </w:rPr>
            </w:pPr>
            <w:r w:rsidRPr="00A713FC">
              <w:rPr>
                <w:rFonts w:eastAsia="Times New Roman" w:cs="Times New Roman"/>
                <w:color w:val="000000" w:themeColor="text1"/>
                <w:sz w:val="18"/>
                <w:szCs w:val="18"/>
              </w:rPr>
              <w:t xml:space="preserve">If proposing to allow self-attestation as a means for initial income qualification, describe how and when this approach will be used. Include statements, language, and detailed information regarding follow-up steps that will be used for this process. In addition: </w:t>
            </w:r>
          </w:p>
          <w:p w14:paraId="2AB0A9AC" w14:textId="77777777" w:rsidR="002D6266" w:rsidRPr="00A713FC" w:rsidRDefault="002D6266" w:rsidP="003A426A">
            <w:pPr>
              <w:pStyle w:val="ListParagraph"/>
              <w:numPr>
                <w:ilvl w:val="0"/>
                <w:numId w:val="9"/>
              </w:numPr>
              <w:spacing w:before="60" w:after="60"/>
              <w:ind w:left="391"/>
              <w:jc w:val="left"/>
              <w:rPr>
                <w:rFonts w:eastAsia="Times New Roman" w:cs="Times New Roman"/>
                <w:color w:val="000000"/>
                <w:sz w:val="18"/>
                <w:szCs w:val="18"/>
              </w:rPr>
            </w:pPr>
            <w:r w:rsidRPr="00A713FC">
              <w:rPr>
                <w:rFonts w:eastAsia="Times New Roman" w:cs="Times New Roman"/>
                <w:color w:val="000000"/>
                <w:sz w:val="18"/>
                <w:szCs w:val="18"/>
              </w:rPr>
              <w:t>Describe how those applying for rebates will be warned</w:t>
            </w:r>
            <w:r w:rsidR="00700613" w:rsidRPr="00A713FC">
              <w:rPr>
                <w:rFonts w:eastAsia="Times New Roman" w:cs="Times New Roman"/>
                <w:color w:val="000000"/>
                <w:sz w:val="18"/>
                <w:szCs w:val="18"/>
              </w:rPr>
              <w:t xml:space="preserve"> of </w:t>
            </w:r>
            <w:r w:rsidRPr="00A713FC">
              <w:rPr>
                <w:rFonts w:eastAsia="Times New Roman" w:cs="Times New Roman"/>
                <w:color w:val="000000"/>
                <w:sz w:val="18"/>
                <w:szCs w:val="18"/>
              </w:rPr>
              <w:t>potential liability associated with falsifying information.</w:t>
            </w:r>
          </w:p>
          <w:p w14:paraId="152C3D7A" w14:textId="6BC2C947" w:rsidR="00700613" w:rsidRPr="00A713FC" w:rsidRDefault="002D6266" w:rsidP="003A426A">
            <w:pPr>
              <w:pStyle w:val="ListParagraph"/>
              <w:numPr>
                <w:ilvl w:val="0"/>
                <w:numId w:val="9"/>
              </w:numPr>
              <w:spacing w:before="60" w:after="60"/>
              <w:ind w:left="391"/>
              <w:jc w:val="left"/>
              <w:rPr>
                <w:rFonts w:eastAsia="Times New Roman" w:cs="Times New Roman"/>
                <w:color w:val="000000"/>
                <w:sz w:val="18"/>
                <w:szCs w:val="18"/>
              </w:rPr>
            </w:pPr>
            <w:r w:rsidRPr="00A713FC">
              <w:rPr>
                <w:rFonts w:eastAsia="Times New Roman" w:cs="Times New Roman"/>
                <w:color w:val="000000"/>
                <w:sz w:val="18"/>
                <w:szCs w:val="18"/>
              </w:rPr>
              <w:t>Explain how signed statements of self-attestation will be securely stored.</w:t>
            </w:r>
          </w:p>
        </w:tc>
        <w:tc>
          <w:tcPr>
            <w:tcW w:w="1617" w:type="dxa"/>
            <w:tcBorders>
              <w:top w:val="nil"/>
              <w:left w:val="nil"/>
              <w:bottom w:val="single" w:sz="8" w:space="0" w:color="000000" w:themeColor="text1"/>
              <w:right w:val="single" w:sz="8" w:space="0" w:color="000000" w:themeColor="text1"/>
            </w:tcBorders>
            <w:shd w:val="clear" w:color="auto" w:fill="auto"/>
            <w:noWrap/>
            <w:vAlign w:val="center"/>
            <w:hideMark/>
          </w:tcPr>
          <w:p w14:paraId="5D3F29D1" w14:textId="75A1588A" w:rsidR="00700613" w:rsidRPr="00A713FC" w:rsidRDefault="00047A91" w:rsidP="00926837">
            <w:pPr>
              <w:spacing w:before="60" w:after="60"/>
              <w:jc w:val="center"/>
              <w:rPr>
                <w:rFonts w:eastAsia="Times New Roman" w:cs="Times New Roman"/>
                <w:color w:val="000000"/>
                <w:sz w:val="18"/>
                <w:szCs w:val="18"/>
              </w:rPr>
            </w:pPr>
            <w:sdt>
              <w:sdtPr>
                <w:id w:val="-1758671322"/>
                <w14:checkbox>
                  <w14:checked w14:val="0"/>
                  <w14:checkedState w14:val="2612" w14:font="MS Gothic"/>
                  <w14:uncheckedState w14:val="2610" w14:font="MS Gothic"/>
                </w14:checkbox>
              </w:sdtPr>
              <w:sdtContent>
                <w:r w:rsidRPr="00A713FC">
                  <w:rPr>
                    <w:rFonts w:ascii="Segoe UI Symbol" w:eastAsia="MS Gothic" w:hAnsi="Segoe UI Symbol" w:cs="Segoe UI Symbol"/>
                  </w:rPr>
                  <w:t>☐</w:t>
                </w:r>
              </w:sdtContent>
            </w:sdt>
          </w:p>
        </w:tc>
        <w:tc>
          <w:tcPr>
            <w:tcW w:w="1122" w:type="dxa"/>
            <w:tcBorders>
              <w:top w:val="nil"/>
              <w:left w:val="nil"/>
              <w:bottom w:val="single" w:sz="8" w:space="0" w:color="000000" w:themeColor="text1"/>
              <w:right w:val="single" w:sz="8" w:space="0" w:color="000000" w:themeColor="text1"/>
            </w:tcBorders>
            <w:shd w:val="clear" w:color="auto" w:fill="auto"/>
            <w:noWrap/>
            <w:vAlign w:val="center"/>
            <w:hideMark/>
          </w:tcPr>
          <w:p w14:paraId="5B340F1D" w14:textId="3277F533" w:rsidR="00700613" w:rsidRPr="00A713FC" w:rsidRDefault="00047A91" w:rsidP="00926837">
            <w:pPr>
              <w:spacing w:before="60" w:after="60"/>
              <w:jc w:val="center"/>
              <w:rPr>
                <w:rFonts w:eastAsia="Times New Roman" w:cs="Times New Roman"/>
                <w:color w:val="000000"/>
                <w:sz w:val="18"/>
                <w:szCs w:val="18"/>
              </w:rPr>
            </w:pPr>
            <w:sdt>
              <w:sdtPr>
                <w:id w:val="87899411"/>
                <w14:checkbox>
                  <w14:checked w14:val="0"/>
                  <w14:checkedState w14:val="2612" w14:font="MS Gothic"/>
                  <w14:uncheckedState w14:val="2610" w14:font="MS Gothic"/>
                </w14:checkbox>
              </w:sdtPr>
              <w:sdtContent>
                <w:r w:rsidRPr="00A713FC">
                  <w:rPr>
                    <w:rFonts w:ascii="Segoe UI Symbol" w:eastAsia="MS Gothic" w:hAnsi="Segoe UI Symbol" w:cs="Segoe UI Symbol"/>
                  </w:rPr>
                  <w:t>☐</w:t>
                </w:r>
              </w:sdtContent>
            </w:sdt>
          </w:p>
        </w:tc>
      </w:tr>
      <w:tr w:rsidR="00700613" w:rsidRPr="00A713FC" w14:paraId="0FCC9654" w14:textId="77777777" w:rsidTr="00BF0A5C">
        <w:trPr>
          <w:cantSplit/>
          <w:trHeight w:val="60"/>
        </w:trPr>
        <w:tc>
          <w:tcPr>
            <w:tcW w:w="1440" w:type="dxa"/>
            <w:tcBorders>
              <w:top w:val="nil"/>
              <w:left w:val="single" w:sz="8" w:space="0" w:color="000000" w:themeColor="text1"/>
              <w:bottom w:val="single" w:sz="8" w:space="0" w:color="000000" w:themeColor="text1"/>
              <w:right w:val="single" w:sz="8" w:space="0" w:color="000000" w:themeColor="text1"/>
            </w:tcBorders>
            <w:shd w:val="clear" w:color="auto" w:fill="auto"/>
            <w:noWrap/>
            <w:vAlign w:val="center"/>
            <w:hideMark/>
          </w:tcPr>
          <w:p w14:paraId="3B9FCCA9" w14:textId="77777777" w:rsidR="00700613" w:rsidRPr="00A713FC" w:rsidRDefault="00700613" w:rsidP="00EA2770">
            <w:pPr>
              <w:spacing w:before="60" w:after="60"/>
              <w:jc w:val="center"/>
              <w:rPr>
                <w:rFonts w:eastAsia="Times New Roman" w:cs="Times New Roman"/>
                <w:color w:val="000000"/>
                <w:sz w:val="18"/>
                <w:szCs w:val="18"/>
              </w:rPr>
            </w:pPr>
            <w:r w:rsidRPr="00A713FC">
              <w:rPr>
                <w:rFonts w:eastAsia="Times New Roman" w:cs="Times New Roman"/>
                <w:color w:val="000000"/>
                <w:sz w:val="18"/>
                <w:szCs w:val="18"/>
              </w:rPr>
              <w:lastRenderedPageBreak/>
              <w:t>3.1.7</w:t>
            </w:r>
          </w:p>
        </w:tc>
        <w:tc>
          <w:tcPr>
            <w:tcW w:w="1217" w:type="dxa"/>
            <w:tcBorders>
              <w:top w:val="nil"/>
              <w:left w:val="nil"/>
              <w:bottom w:val="single" w:sz="8" w:space="0" w:color="000000" w:themeColor="text1"/>
              <w:right w:val="single" w:sz="8" w:space="0" w:color="000000" w:themeColor="text1"/>
            </w:tcBorders>
            <w:shd w:val="clear" w:color="auto" w:fill="auto"/>
            <w:noWrap/>
            <w:vAlign w:val="center"/>
            <w:hideMark/>
          </w:tcPr>
          <w:p w14:paraId="7C7B44BC" w14:textId="61711C76" w:rsidR="00700613" w:rsidRPr="00A713FC" w:rsidRDefault="00926837" w:rsidP="00EA2770">
            <w:pPr>
              <w:spacing w:before="60" w:after="60"/>
              <w:jc w:val="center"/>
              <w:rPr>
                <w:rFonts w:eastAsia="Times New Roman" w:cs="Times New Roman"/>
                <w:color w:val="000000"/>
                <w:sz w:val="18"/>
                <w:szCs w:val="18"/>
              </w:rPr>
            </w:pPr>
            <w:r w:rsidRPr="00A713FC">
              <w:rPr>
                <w:rFonts w:eastAsia="Times New Roman" w:cs="Times New Roman"/>
                <w:color w:val="000000" w:themeColor="text1"/>
                <w:sz w:val="18"/>
                <w:szCs w:val="18"/>
              </w:rPr>
              <w:t>2</w:t>
            </w:r>
            <w:r w:rsidR="5AFB9A02" w:rsidRPr="00A713FC">
              <w:rPr>
                <w:rFonts w:eastAsia="Times New Roman" w:cs="Times New Roman"/>
                <w:color w:val="000000" w:themeColor="text1"/>
                <w:sz w:val="18"/>
                <w:szCs w:val="18"/>
              </w:rPr>
              <w:t>4</w:t>
            </w:r>
          </w:p>
        </w:tc>
        <w:tc>
          <w:tcPr>
            <w:tcW w:w="4453" w:type="dxa"/>
            <w:tcBorders>
              <w:top w:val="nil"/>
              <w:left w:val="nil"/>
              <w:bottom w:val="single" w:sz="8" w:space="0" w:color="000000" w:themeColor="text1"/>
              <w:right w:val="single" w:sz="8" w:space="0" w:color="000000" w:themeColor="text1"/>
            </w:tcBorders>
            <w:shd w:val="clear" w:color="auto" w:fill="auto"/>
            <w:vAlign w:val="center"/>
            <w:hideMark/>
          </w:tcPr>
          <w:p w14:paraId="2008DC3B" w14:textId="77777777" w:rsidR="00700613" w:rsidRPr="00A713FC" w:rsidRDefault="00700613" w:rsidP="003A426A">
            <w:pPr>
              <w:spacing w:before="60" w:after="60"/>
              <w:jc w:val="left"/>
              <w:rPr>
                <w:rFonts w:eastAsia="Times New Roman" w:cs="Times New Roman"/>
                <w:color w:val="000000"/>
                <w:sz w:val="18"/>
                <w:szCs w:val="18"/>
              </w:rPr>
            </w:pPr>
            <w:r w:rsidRPr="00A713FC">
              <w:rPr>
                <w:rFonts w:eastAsia="Times New Roman" w:cs="Times New Roman"/>
                <w:color w:val="000000" w:themeColor="text1"/>
                <w:sz w:val="18"/>
                <w:szCs w:val="18"/>
              </w:rPr>
              <w:t xml:space="preserve">Describe how the Tribal program will verify, where applicable, that at least one member of a household has been enrolled in a program in the past 12 months within the </w:t>
            </w:r>
            <w:hyperlink r:id="rId13" w:history="1">
              <w:r w:rsidRPr="00A713FC">
                <w:rPr>
                  <w:rStyle w:val="Hyperlink"/>
                  <w:rFonts w:eastAsia="Times New Roman" w:cs="Times New Roman"/>
                  <w:sz w:val="18"/>
                  <w:szCs w:val="18"/>
                </w:rPr>
                <w:t>Federal Programs Approved for Categorical Eligibility</w:t>
              </w:r>
            </w:hyperlink>
            <w:r w:rsidRPr="00A713FC">
              <w:rPr>
                <w:rFonts w:eastAsia="Times New Roman" w:cs="Times New Roman"/>
                <w:color w:val="0462C1"/>
                <w:sz w:val="18"/>
                <w:szCs w:val="18"/>
              </w:rPr>
              <w:t xml:space="preserve"> </w:t>
            </w:r>
            <w:r w:rsidRPr="00A713FC">
              <w:rPr>
                <w:rFonts w:eastAsia="Times New Roman" w:cs="Times New Roman"/>
                <w:color w:val="000000" w:themeColor="text1"/>
                <w:sz w:val="18"/>
                <w:szCs w:val="18"/>
              </w:rPr>
              <w:t>document, or other Tribe- proposed program whose income eligibility criteria is equal to or stricter than 80% AMI.</w:t>
            </w:r>
          </w:p>
        </w:tc>
        <w:tc>
          <w:tcPr>
            <w:tcW w:w="1617" w:type="dxa"/>
            <w:tcBorders>
              <w:top w:val="nil"/>
              <w:left w:val="nil"/>
              <w:bottom w:val="single" w:sz="8" w:space="0" w:color="000000" w:themeColor="text1"/>
              <w:right w:val="single" w:sz="8" w:space="0" w:color="000000" w:themeColor="text1"/>
            </w:tcBorders>
            <w:shd w:val="clear" w:color="auto" w:fill="auto"/>
            <w:noWrap/>
            <w:vAlign w:val="center"/>
            <w:hideMark/>
          </w:tcPr>
          <w:p w14:paraId="0EF587B2" w14:textId="3895168C" w:rsidR="00700613" w:rsidRPr="00A713FC" w:rsidRDefault="00047A91" w:rsidP="00EA2770">
            <w:pPr>
              <w:spacing w:before="60" w:after="60"/>
              <w:jc w:val="center"/>
              <w:rPr>
                <w:rFonts w:eastAsia="Times New Roman" w:cs="Times New Roman"/>
                <w:color w:val="000000"/>
                <w:sz w:val="18"/>
                <w:szCs w:val="18"/>
              </w:rPr>
            </w:pPr>
            <w:sdt>
              <w:sdtPr>
                <w:id w:val="-1465191675"/>
                <w14:checkbox>
                  <w14:checked w14:val="0"/>
                  <w14:checkedState w14:val="2612" w14:font="MS Gothic"/>
                  <w14:uncheckedState w14:val="2610" w14:font="MS Gothic"/>
                </w14:checkbox>
              </w:sdtPr>
              <w:sdtContent>
                <w:r w:rsidRPr="00A713FC">
                  <w:rPr>
                    <w:rFonts w:ascii="Segoe UI Symbol" w:eastAsia="MS Gothic" w:hAnsi="Segoe UI Symbol" w:cs="Segoe UI Symbol"/>
                  </w:rPr>
                  <w:t>☐</w:t>
                </w:r>
              </w:sdtContent>
            </w:sdt>
          </w:p>
        </w:tc>
        <w:tc>
          <w:tcPr>
            <w:tcW w:w="1122" w:type="dxa"/>
            <w:tcBorders>
              <w:top w:val="nil"/>
              <w:left w:val="nil"/>
              <w:bottom w:val="single" w:sz="8" w:space="0" w:color="000000" w:themeColor="text1"/>
              <w:right w:val="single" w:sz="8" w:space="0" w:color="000000" w:themeColor="text1"/>
            </w:tcBorders>
            <w:shd w:val="clear" w:color="auto" w:fill="auto"/>
            <w:noWrap/>
            <w:vAlign w:val="center"/>
            <w:hideMark/>
          </w:tcPr>
          <w:p w14:paraId="7C637D58" w14:textId="341BACE5" w:rsidR="00700613" w:rsidRPr="00A713FC" w:rsidRDefault="00047A91" w:rsidP="00EA2770">
            <w:pPr>
              <w:spacing w:before="60" w:after="60"/>
              <w:jc w:val="center"/>
              <w:rPr>
                <w:rFonts w:eastAsia="Times New Roman" w:cs="Times New Roman"/>
                <w:color w:val="000000"/>
                <w:sz w:val="18"/>
                <w:szCs w:val="18"/>
              </w:rPr>
            </w:pPr>
            <w:sdt>
              <w:sdtPr>
                <w:id w:val="1947117955"/>
                <w14:checkbox>
                  <w14:checked w14:val="0"/>
                  <w14:checkedState w14:val="2612" w14:font="MS Gothic"/>
                  <w14:uncheckedState w14:val="2610" w14:font="MS Gothic"/>
                </w14:checkbox>
              </w:sdtPr>
              <w:sdtContent>
                <w:r w:rsidRPr="00A713FC">
                  <w:rPr>
                    <w:rFonts w:ascii="Segoe UI Symbol" w:eastAsia="MS Gothic" w:hAnsi="Segoe UI Symbol" w:cs="Segoe UI Symbol"/>
                  </w:rPr>
                  <w:t>☐</w:t>
                </w:r>
              </w:sdtContent>
            </w:sdt>
          </w:p>
        </w:tc>
      </w:tr>
      <w:tr w:rsidR="00047A91" w:rsidRPr="00A713FC" w14:paraId="1A6F7A95" w14:textId="77777777" w:rsidTr="00047A91">
        <w:trPr>
          <w:trHeight w:val="970"/>
        </w:trPr>
        <w:tc>
          <w:tcPr>
            <w:tcW w:w="1440" w:type="dxa"/>
            <w:tcBorders>
              <w:top w:val="nil"/>
              <w:left w:val="single" w:sz="8" w:space="0" w:color="000000" w:themeColor="text1"/>
              <w:bottom w:val="single" w:sz="8" w:space="0" w:color="000000" w:themeColor="text1"/>
              <w:right w:val="single" w:sz="8" w:space="0" w:color="000000" w:themeColor="text1"/>
            </w:tcBorders>
            <w:shd w:val="clear" w:color="auto" w:fill="auto"/>
            <w:noWrap/>
            <w:vAlign w:val="center"/>
            <w:hideMark/>
          </w:tcPr>
          <w:p w14:paraId="36AFC3A5" w14:textId="77777777" w:rsidR="00047A91" w:rsidRPr="00A713FC" w:rsidRDefault="00047A91" w:rsidP="00047A91">
            <w:pPr>
              <w:spacing w:before="60" w:after="60"/>
              <w:jc w:val="center"/>
              <w:rPr>
                <w:rFonts w:eastAsia="Times New Roman" w:cs="Times New Roman"/>
                <w:color w:val="000000"/>
                <w:sz w:val="18"/>
                <w:szCs w:val="18"/>
              </w:rPr>
            </w:pPr>
            <w:r w:rsidRPr="00A713FC">
              <w:rPr>
                <w:rFonts w:eastAsia="Times New Roman" w:cs="Times New Roman"/>
                <w:color w:val="000000"/>
                <w:sz w:val="18"/>
                <w:szCs w:val="18"/>
              </w:rPr>
              <w:t>3.1.7</w:t>
            </w:r>
          </w:p>
        </w:tc>
        <w:tc>
          <w:tcPr>
            <w:tcW w:w="1217" w:type="dxa"/>
            <w:tcBorders>
              <w:top w:val="nil"/>
              <w:left w:val="nil"/>
              <w:bottom w:val="single" w:sz="8" w:space="0" w:color="000000" w:themeColor="text1"/>
              <w:right w:val="single" w:sz="8" w:space="0" w:color="000000" w:themeColor="text1"/>
            </w:tcBorders>
            <w:shd w:val="clear" w:color="auto" w:fill="auto"/>
            <w:noWrap/>
            <w:vAlign w:val="center"/>
            <w:hideMark/>
          </w:tcPr>
          <w:p w14:paraId="0FF17473" w14:textId="4175D212" w:rsidR="00047A91" w:rsidRPr="00A713FC" w:rsidRDefault="00047A91" w:rsidP="00047A91">
            <w:pPr>
              <w:spacing w:before="60" w:after="60"/>
              <w:jc w:val="center"/>
              <w:rPr>
                <w:rFonts w:eastAsia="Times New Roman" w:cs="Times New Roman"/>
                <w:color w:val="000000"/>
                <w:sz w:val="18"/>
                <w:szCs w:val="18"/>
              </w:rPr>
            </w:pPr>
            <w:r w:rsidRPr="00A713FC">
              <w:rPr>
                <w:rFonts w:eastAsia="Times New Roman" w:cs="Times New Roman"/>
                <w:color w:val="000000" w:themeColor="text1"/>
                <w:sz w:val="18"/>
                <w:szCs w:val="18"/>
              </w:rPr>
              <w:t>25</w:t>
            </w:r>
          </w:p>
        </w:tc>
        <w:tc>
          <w:tcPr>
            <w:tcW w:w="4453" w:type="dxa"/>
            <w:tcBorders>
              <w:top w:val="nil"/>
              <w:left w:val="nil"/>
              <w:bottom w:val="single" w:sz="8" w:space="0" w:color="000000" w:themeColor="text1"/>
              <w:right w:val="single" w:sz="8" w:space="0" w:color="000000" w:themeColor="text1"/>
            </w:tcBorders>
            <w:shd w:val="clear" w:color="auto" w:fill="auto"/>
            <w:hideMark/>
          </w:tcPr>
          <w:p w14:paraId="3D0D1BA5" w14:textId="77777777" w:rsidR="00047A91" w:rsidRPr="00A713FC" w:rsidRDefault="00047A91" w:rsidP="00047A91">
            <w:pPr>
              <w:spacing w:before="60" w:after="60"/>
              <w:jc w:val="left"/>
              <w:rPr>
                <w:rFonts w:eastAsia="Times New Roman" w:cs="Times New Roman"/>
                <w:color w:val="000000"/>
                <w:sz w:val="18"/>
                <w:szCs w:val="18"/>
              </w:rPr>
            </w:pPr>
            <w:r w:rsidRPr="00A713FC">
              <w:rPr>
                <w:rFonts w:eastAsia="Times New Roman" w:cs="Times New Roman"/>
                <w:color w:val="000000"/>
                <w:sz w:val="18"/>
                <w:szCs w:val="18"/>
              </w:rPr>
              <w:t>If applicable, propose any additional Federal and other programs to be considered for categorical eligibility. For any programs not already approved, describe how the program’s eligibility aligns with the Section 50122 income requirements.</w:t>
            </w:r>
          </w:p>
        </w:tc>
        <w:tc>
          <w:tcPr>
            <w:tcW w:w="1617" w:type="dxa"/>
            <w:tcBorders>
              <w:top w:val="nil"/>
              <w:left w:val="nil"/>
              <w:bottom w:val="single" w:sz="8" w:space="0" w:color="000000" w:themeColor="text1"/>
              <w:right w:val="single" w:sz="8" w:space="0" w:color="000000" w:themeColor="text1"/>
            </w:tcBorders>
            <w:shd w:val="clear" w:color="auto" w:fill="auto"/>
            <w:noWrap/>
            <w:vAlign w:val="center"/>
            <w:hideMark/>
          </w:tcPr>
          <w:p w14:paraId="3AEA67CD" w14:textId="026EA06E" w:rsidR="00047A91" w:rsidRPr="00A713FC" w:rsidRDefault="00047A91" w:rsidP="00047A91">
            <w:pPr>
              <w:spacing w:before="60" w:after="60"/>
              <w:jc w:val="center"/>
              <w:rPr>
                <w:rFonts w:eastAsia="Times New Roman" w:cs="Times New Roman"/>
                <w:color w:val="000000"/>
                <w:sz w:val="18"/>
                <w:szCs w:val="18"/>
              </w:rPr>
            </w:pPr>
            <w:sdt>
              <w:sdtPr>
                <w:id w:val="-525707967"/>
                <w14:checkbox>
                  <w14:checked w14:val="0"/>
                  <w14:checkedState w14:val="2612" w14:font="MS Gothic"/>
                  <w14:uncheckedState w14:val="2610" w14:font="MS Gothic"/>
                </w14:checkbox>
              </w:sdtPr>
              <w:sdtContent>
                <w:r w:rsidRPr="00A713FC">
                  <w:rPr>
                    <w:rFonts w:ascii="Segoe UI Symbol" w:eastAsia="MS Gothic" w:hAnsi="Segoe UI Symbol" w:cs="Segoe UI Symbol"/>
                  </w:rPr>
                  <w:t>☐</w:t>
                </w:r>
              </w:sdtContent>
            </w:sdt>
          </w:p>
        </w:tc>
        <w:tc>
          <w:tcPr>
            <w:tcW w:w="1122" w:type="dxa"/>
            <w:tcBorders>
              <w:top w:val="nil"/>
              <w:left w:val="nil"/>
              <w:bottom w:val="single" w:sz="8" w:space="0" w:color="000000" w:themeColor="text1"/>
              <w:right w:val="single" w:sz="8" w:space="0" w:color="000000" w:themeColor="text1"/>
            </w:tcBorders>
            <w:shd w:val="clear" w:color="auto" w:fill="auto"/>
            <w:noWrap/>
            <w:vAlign w:val="center"/>
            <w:hideMark/>
          </w:tcPr>
          <w:p w14:paraId="4D9CFBAA" w14:textId="461E65D8" w:rsidR="00047A91" w:rsidRPr="00A713FC" w:rsidRDefault="00047A91" w:rsidP="00047A91">
            <w:pPr>
              <w:spacing w:before="60" w:after="60"/>
              <w:jc w:val="center"/>
              <w:rPr>
                <w:rFonts w:eastAsia="Times New Roman" w:cs="Times New Roman"/>
                <w:color w:val="000000"/>
                <w:sz w:val="18"/>
                <w:szCs w:val="18"/>
              </w:rPr>
            </w:pPr>
            <w:sdt>
              <w:sdtPr>
                <w:id w:val="1620416023"/>
                <w14:checkbox>
                  <w14:checked w14:val="0"/>
                  <w14:checkedState w14:val="2612" w14:font="MS Gothic"/>
                  <w14:uncheckedState w14:val="2610" w14:font="MS Gothic"/>
                </w14:checkbox>
              </w:sdtPr>
              <w:sdtContent>
                <w:r w:rsidRPr="00D47A1A">
                  <w:rPr>
                    <w:rFonts w:ascii="Segoe UI Symbol" w:eastAsia="MS Gothic" w:hAnsi="Segoe UI Symbol" w:cs="Segoe UI Symbol"/>
                  </w:rPr>
                  <w:t>☐</w:t>
                </w:r>
              </w:sdtContent>
            </w:sdt>
          </w:p>
        </w:tc>
      </w:tr>
      <w:tr w:rsidR="00047A91" w:rsidRPr="00A713FC" w14:paraId="2EA3C8A9" w14:textId="77777777" w:rsidTr="00047A91">
        <w:trPr>
          <w:trHeight w:val="770"/>
        </w:trPr>
        <w:tc>
          <w:tcPr>
            <w:tcW w:w="1440" w:type="dxa"/>
            <w:tcBorders>
              <w:top w:val="nil"/>
              <w:left w:val="single" w:sz="8" w:space="0" w:color="000000" w:themeColor="text1"/>
              <w:bottom w:val="single" w:sz="8" w:space="0" w:color="000000" w:themeColor="text1"/>
              <w:right w:val="single" w:sz="8" w:space="0" w:color="000000" w:themeColor="text1"/>
            </w:tcBorders>
            <w:shd w:val="clear" w:color="auto" w:fill="auto"/>
            <w:noWrap/>
            <w:vAlign w:val="center"/>
            <w:hideMark/>
          </w:tcPr>
          <w:p w14:paraId="41BE6718" w14:textId="77777777" w:rsidR="00047A91" w:rsidRPr="00A713FC" w:rsidRDefault="00047A91" w:rsidP="00047A91">
            <w:pPr>
              <w:spacing w:before="60" w:after="60"/>
              <w:jc w:val="center"/>
              <w:rPr>
                <w:rFonts w:eastAsia="Times New Roman" w:cs="Times New Roman"/>
                <w:color w:val="000000"/>
                <w:sz w:val="18"/>
                <w:szCs w:val="18"/>
              </w:rPr>
            </w:pPr>
            <w:r w:rsidRPr="00A713FC">
              <w:rPr>
                <w:rFonts w:eastAsia="Times New Roman" w:cs="Times New Roman"/>
                <w:color w:val="000000"/>
                <w:sz w:val="18"/>
                <w:szCs w:val="18"/>
              </w:rPr>
              <w:t>3.1.7</w:t>
            </w:r>
          </w:p>
        </w:tc>
        <w:tc>
          <w:tcPr>
            <w:tcW w:w="1217" w:type="dxa"/>
            <w:tcBorders>
              <w:top w:val="nil"/>
              <w:left w:val="nil"/>
              <w:bottom w:val="single" w:sz="8" w:space="0" w:color="000000" w:themeColor="text1"/>
              <w:right w:val="single" w:sz="8" w:space="0" w:color="000000" w:themeColor="text1"/>
            </w:tcBorders>
            <w:shd w:val="clear" w:color="auto" w:fill="auto"/>
            <w:noWrap/>
            <w:vAlign w:val="center"/>
            <w:hideMark/>
          </w:tcPr>
          <w:p w14:paraId="4085C9B4" w14:textId="3584D2F5" w:rsidR="00047A91" w:rsidRPr="00A713FC" w:rsidRDefault="00047A91" w:rsidP="00047A91">
            <w:pPr>
              <w:spacing w:before="60" w:after="60"/>
              <w:jc w:val="center"/>
              <w:rPr>
                <w:rFonts w:eastAsia="Times New Roman" w:cs="Times New Roman"/>
                <w:color w:val="000000"/>
                <w:sz w:val="18"/>
                <w:szCs w:val="18"/>
              </w:rPr>
            </w:pPr>
            <w:r w:rsidRPr="00A713FC">
              <w:rPr>
                <w:rFonts w:eastAsia="Times New Roman" w:cs="Times New Roman"/>
                <w:color w:val="000000" w:themeColor="text1"/>
                <w:sz w:val="18"/>
                <w:szCs w:val="18"/>
              </w:rPr>
              <w:t>26</w:t>
            </w:r>
          </w:p>
        </w:tc>
        <w:tc>
          <w:tcPr>
            <w:tcW w:w="4453" w:type="dxa"/>
            <w:tcBorders>
              <w:top w:val="nil"/>
              <w:left w:val="nil"/>
              <w:bottom w:val="single" w:sz="8" w:space="0" w:color="000000" w:themeColor="text1"/>
              <w:right w:val="single" w:sz="8" w:space="0" w:color="000000" w:themeColor="text1"/>
            </w:tcBorders>
            <w:shd w:val="clear" w:color="auto" w:fill="auto"/>
            <w:hideMark/>
          </w:tcPr>
          <w:p w14:paraId="6797CAE4" w14:textId="77777777" w:rsidR="00047A91" w:rsidRPr="00A713FC" w:rsidRDefault="00047A91" w:rsidP="00047A91">
            <w:pPr>
              <w:spacing w:before="60" w:after="60"/>
              <w:jc w:val="left"/>
              <w:rPr>
                <w:rFonts w:eastAsia="Times New Roman" w:cs="Times New Roman"/>
                <w:color w:val="000000"/>
                <w:sz w:val="18"/>
                <w:szCs w:val="18"/>
              </w:rPr>
            </w:pPr>
            <w:r w:rsidRPr="00A713FC">
              <w:rPr>
                <w:rFonts w:eastAsia="Times New Roman" w:cs="Times New Roman"/>
                <w:color w:val="000000" w:themeColor="text1"/>
                <w:sz w:val="18"/>
                <w:szCs w:val="18"/>
              </w:rPr>
              <w:t>Identify whether the Tribe will request authorization to use categorical eligibility determinations based on program participation outside of a one-year period (e.g., proof of enrollment within the past 12 months).</w:t>
            </w:r>
          </w:p>
        </w:tc>
        <w:tc>
          <w:tcPr>
            <w:tcW w:w="1617" w:type="dxa"/>
            <w:tcBorders>
              <w:top w:val="nil"/>
              <w:left w:val="nil"/>
              <w:bottom w:val="single" w:sz="8" w:space="0" w:color="000000" w:themeColor="text1"/>
              <w:right w:val="single" w:sz="8" w:space="0" w:color="000000" w:themeColor="text1"/>
            </w:tcBorders>
            <w:shd w:val="clear" w:color="auto" w:fill="auto"/>
            <w:noWrap/>
            <w:vAlign w:val="center"/>
            <w:hideMark/>
          </w:tcPr>
          <w:p w14:paraId="454F7820" w14:textId="38775B75" w:rsidR="00047A91" w:rsidRPr="00A713FC" w:rsidRDefault="00047A91" w:rsidP="00047A91">
            <w:pPr>
              <w:spacing w:before="60" w:after="60"/>
              <w:jc w:val="center"/>
              <w:rPr>
                <w:rFonts w:eastAsia="Times New Roman" w:cs="Times New Roman"/>
                <w:color w:val="000000"/>
                <w:sz w:val="18"/>
                <w:szCs w:val="18"/>
              </w:rPr>
            </w:pPr>
            <w:sdt>
              <w:sdtPr>
                <w:id w:val="-1863351649"/>
                <w14:checkbox>
                  <w14:checked w14:val="0"/>
                  <w14:checkedState w14:val="2612" w14:font="MS Gothic"/>
                  <w14:uncheckedState w14:val="2610" w14:font="MS Gothic"/>
                </w14:checkbox>
              </w:sdtPr>
              <w:sdtContent>
                <w:r w:rsidRPr="00A713FC">
                  <w:rPr>
                    <w:rFonts w:ascii="Segoe UI Symbol" w:eastAsia="MS Gothic" w:hAnsi="Segoe UI Symbol" w:cs="Segoe UI Symbol"/>
                  </w:rPr>
                  <w:t>☐</w:t>
                </w:r>
              </w:sdtContent>
            </w:sdt>
          </w:p>
        </w:tc>
        <w:tc>
          <w:tcPr>
            <w:tcW w:w="1122" w:type="dxa"/>
            <w:tcBorders>
              <w:top w:val="nil"/>
              <w:left w:val="nil"/>
              <w:bottom w:val="single" w:sz="8" w:space="0" w:color="000000" w:themeColor="text1"/>
              <w:right w:val="single" w:sz="8" w:space="0" w:color="000000" w:themeColor="text1"/>
            </w:tcBorders>
            <w:shd w:val="clear" w:color="auto" w:fill="auto"/>
            <w:noWrap/>
            <w:vAlign w:val="center"/>
            <w:hideMark/>
          </w:tcPr>
          <w:p w14:paraId="14C041AA" w14:textId="752E8B0B" w:rsidR="00047A91" w:rsidRPr="00A713FC" w:rsidRDefault="00047A91" w:rsidP="00047A91">
            <w:pPr>
              <w:spacing w:before="60" w:after="60"/>
              <w:jc w:val="center"/>
              <w:rPr>
                <w:rFonts w:eastAsia="Times New Roman" w:cs="Times New Roman"/>
                <w:color w:val="000000"/>
                <w:sz w:val="18"/>
                <w:szCs w:val="18"/>
              </w:rPr>
            </w:pPr>
            <w:sdt>
              <w:sdtPr>
                <w:id w:val="331336560"/>
                <w14:checkbox>
                  <w14:checked w14:val="0"/>
                  <w14:checkedState w14:val="2612" w14:font="MS Gothic"/>
                  <w14:uncheckedState w14:val="2610" w14:font="MS Gothic"/>
                </w14:checkbox>
              </w:sdtPr>
              <w:sdtContent>
                <w:r w:rsidRPr="00D47A1A">
                  <w:rPr>
                    <w:rFonts w:ascii="Segoe UI Symbol" w:eastAsia="MS Gothic" w:hAnsi="Segoe UI Symbol" w:cs="Segoe UI Symbol"/>
                  </w:rPr>
                  <w:t>☐</w:t>
                </w:r>
              </w:sdtContent>
            </w:sdt>
          </w:p>
        </w:tc>
      </w:tr>
      <w:tr w:rsidR="00047A91" w:rsidRPr="00A713FC" w14:paraId="16A0849B" w14:textId="77777777" w:rsidTr="00047A91">
        <w:trPr>
          <w:trHeight w:val="490"/>
        </w:trPr>
        <w:tc>
          <w:tcPr>
            <w:tcW w:w="1440" w:type="dxa"/>
            <w:tcBorders>
              <w:top w:val="nil"/>
              <w:left w:val="single" w:sz="8" w:space="0" w:color="000000" w:themeColor="text1"/>
              <w:bottom w:val="single" w:sz="8" w:space="0" w:color="000000" w:themeColor="text1"/>
              <w:right w:val="single" w:sz="8" w:space="0" w:color="000000" w:themeColor="text1"/>
            </w:tcBorders>
            <w:shd w:val="clear" w:color="auto" w:fill="auto"/>
            <w:noWrap/>
            <w:vAlign w:val="center"/>
            <w:hideMark/>
          </w:tcPr>
          <w:p w14:paraId="5C55D42F" w14:textId="77777777" w:rsidR="00047A91" w:rsidRPr="00A713FC" w:rsidRDefault="00047A91" w:rsidP="00047A91">
            <w:pPr>
              <w:spacing w:before="60" w:after="60"/>
              <w:jc w:val="center"/>
              <w:rPr>
                <w:rFonts w:eastAsia="Times New Roman" w:cs="Times New Roman"/>
                <w:color w:val="000000"/>
                <w:sz w:val="18"/>
                <w:szCs w:val="18"/>
              </w:rPr>
            </w:pPr>
            <w:r w:rsidRPr="00A713FC">
              <w:rPr>
                <w:rFonts w:eastAsia="Times New Roman" w:cs="Times New Roman"/>
                <w:color w:val="000000"/>
                <w:sz w:val="18"/>
                <w:szCs w:val="18"/>
              </w:rPr>
              <w:t>3.1.8</w:t>
            </w:r>
          </w:p>
        </w:tc>
        <w:tc>
          <w:tcPr>
            <w:tcW w:w="1217" w:type="dxa"/>
            <w:tcBorders>
              <w:top w:val="nil"/>
              <w:left w:val="nil"/>
              <w:bottom w:val="single" w:sz="8" w:space="0" w:color="000000" w:themeColor="text1"/>
              <w:right w:val="single" w:sz="8" w:space="0" w:color="000000" w:themeColor="text1"/>
            </w:tcBorders>
            <w:shd w:val="clear" w:color="auto" w:fill="auto"/>
            <w:noWrap/>
            <w:vAlign w:val="center"/>
            <w:hideMark/>
          </w:tcPr>
          <w:p w14:paraId="63B9F247" w14:textId="6D507DF4" w:rsidR="00047A91" w:rsidRPr="00A713FC" w:rsidRDefault="00047A91" w:rsidP="00047A91">
            <w:pPr>
              <w:spacing w:before="60" w:after="60"/>
              <w:jc w:val="center"/>
              <w:rPr>
                <w:rFonts w:eastAsia="Times New Roman" w:cs="Times New Roman"/>
                <w:color w:val="000000"/>
                <w:sz w:val="18"/>
                <w:szCs w:val="18"/>
              </w:rPr>
            </w:pPr>
            <w:r w:rsidRPr="00A713FC">
              <w:rPr>
                <w:rFonts w:eastAsia="Times New Roman" w:cs="Times New Roman"/>
                <w:color w:val="000000" w:themeColor="text1"/>
                <w:sz w:val="18"/>
                <w:szCs w:val="18"/>
              </w:rPr>
              <w:t>27</w:t>
            </w:r>
          </w:p>
        </w:tc>
        <w:tc>
          <w:tcPr>
            <w:tcW w:w="4453" w:type="dxa"/>
            <w:tcBorders>
              <w:top w:val="nil"/>
              <w:left w:val="nil"/>
              <w:bottom w:val="single" w:sz="8" w:space="0" w:color="000000" w:themeColor="text1"/>
              <w:right w:val="single" w:sz="8" w:space="0" w:color="000000" w:themeColor="text1"/>
            </w:tcBorders>
            <w:shd w:val="clear" w:color="auto" w:fill="auto"/>
            <w:hideMark/>
          </w:tcPr>
          <w:p w14:paraId="6F907A83" w14:textId="77777777" w:rsidR="00047A91" w:rsidRPr="00A713FC" w:rsidRDefault="00047A91" w:rsidP="00047A91">
            <w:pPr>
              <w:spacing w:before="60" w:after="60"/>
              <w:jc w:val="left"/>
              <w:rPr>
                <w:rFonts w:eastAsia="Times New Roman" w:cs="Times New Roman"/>
                <w:color w:val="000000"/>
                <w:sz w:val="18"/>
                <w:szCs w:val="18"/>
              </w:rPr>
            </w:pPr>
            <w:r w:rsidRPr="00A713FC">
              <w:rPr>
                <w:rFonts w:eastAsia="Times New Roman" w:cs="Times New Roman"/>
                <w:color w:val="000000"/>
                <w:sz w:val="18"/>
                <w:szCs w:val="18"/>
              </w:rPr>
              <w:t>Confirm that the Tribe will collect required data and cooperate in program evaluation processes as listed in Section 3.1.8.</w:t>
            </w:r>
          </w:p>
        </w:tc>
        <w:tc>
          <w:tcPr>
            <w:tcW w:w="1617" w:type="dxa"/>
            <w:tcBorders>
              <w:top w:val="nil"/>
              <w:left w:val="nil"/>
              <w:bottom w:val="single" w:sz="8" w:space="0" w:color="000000" w:themeColor="text1"/>
              <w:right w:val="single" w:sz="8" w:space="0" w:color="000000" w:themeColor="text1"/>
            </w:tcBorders>
            <w:shd w:val="clear" w:color="auto" w:fill="auto"/>
            <w:noWrap/>
            <w:vAlign w:val="center"/>
            <w:hideMark/>
          </w:tcPr>
          <w:p w14:paraId="14B8E2F0" w14:textId="77777777" w:rsidR="00047A91" w:rsidRPr="00A713FC" w:rsidRDefault="00047A91" w:rsidP="00047A91">
            <w:pPr>
              <w:spacing w:before="60" w:after="60"/>
              <w:jc w:val="center"/>
              <w:rPr>
                <w:rFonts w:eastAsia="Times New Roman" w:cs="Times New Roman"/>
                <w:color w:val="000000"/>
                <w:sz w:val="18"/>
                <w:szCs w:val="18"/>
              </w:rPr>
            </w:pPr>
            <w:r w:rsidRPr="00A713FC">
              <w:rPr>
                <w:rFonts w:eastAsia="Times New Roman" w:cs="Times New Roman"/>
                <w:color w:val="000000"/>
                <w:sz w:val="18"/>
                <w:szCs w:val="18"/>
              </w:rPr>
              <w:t> </w:t>
            </w:r>
          </w:p>
        </w:tc>
        <w:tc>
          <w:tcPr>
            <w:tcW w:w="1122" w:type="dxa"/>
            <w:tcBorders>
              <w:top w:val="nil"/>
              <w:left w:val="nil"/>
              <w:bottom w:val="single" w:sz="8" w:space="0" w:color="000000" w:themeColor="text1"/>
              <w:right w:val="single" w:sz="8" w:space="0" w:color="000000" w:themeColor="text1"/>
            </w:tcBorders>
            <w:shd w:val="clear" w:color="auto" w:fill="auto"/>
            <w:noWrap/>
            <w:vAlign w:val="center"/>
            <w:hideMark/>
          </w:tcPr>
          <w:p w14:paraId="13E6C1AB" w14:textId="6FB70D93" w:rsidR="00047A91" w:rsidRPr="00A713FC" w:rsidRDefault="00047A91" w:rsidP="00047A91">
            <w:pPr>
              <w:spacing w:before="60" w:after="60"/>
              <w:jc w:val="center"/>
              <w:rPr>
                <w:rFonts w:eastAsia="Times New Roman" w:cs="Times New Roman"/>
                <w:color w:val="000000"/>
                <w:sz w:val="18"/>
                <w:szCs w:val="18"/>
              </w:rPr>
            </w:pPr>
            <w:sdt>
              <w:sdtPr>
                <w:id w:val="1554196407"/>
                <w14:checkbox>
                  <w14:checked w14:val="0"/>
                  <w14:checkedState w14:val="2612" w14:font="MS Gothic"/>
                  <w14:uncheckedState w14:val="2610" w14:font="MS Gothic"/>
                </w14:checkbox>
              </w:sdtPr>
              <w:sdtContent>
                <w:r w:rsidRPr="00D47A1A">
                  <w:rPr>
                    <w:rFonts w:ascii="Segoe UI Symbol" w:eastAsia="MS Gothic" w:hAnsi="Segoe UI Symbol" w:cs="Segoe UI Symbol"/>
                  </w:rPr>
                  <w:t>☐</w:t>
                </w:r>
              </w:sdtContent>
            </w:sdt>
          </w:p>
        </w:tc>
      </w:tr>
      <w:tr w:rsidR="00047A91" w:rsidRPr="00A713FC" w14:paraId="071BC06E" w14:textId="77777777" w:rsidTr="00047A91">
        <w:trPr>
          <w:trHeight w:val="490"/>
        </w:trPr>
        <w:tc>
          <w:tcPr>
            <w:tcW w:w="1440" w:type="dxa"/>
            <w:tcBorders>
              <w:top w:val="nil"/>
              <w:left w:val="single" w:sz="8" w:space="0" w:color="000000" w:themeColor="text1"/>
              <w:bottom w:val="single" w:sz="8" w:space="0" w:color="000000" w:themeColor="text1"/>
              <w:right w:val="single" w:sz="8" w:space="0" w:color="000000" w:themeColor="text1"/>
            </w:tcBorders>
            <w:shd w:val="clear" w:color="auto" w:fill="auto"/>
            <w:noWrap/>
            <w:vAlign w:val="center"/>
            <w:hideMark/>
          </w:tcPr>
          <w:p w14:paraId="270BECBA" w14:textId="77777777" w:rsidR="00047A91" w:rsidRPr="00A713FC" w:rsidRDefault="00047A91" w:rsidP="00047A91">
            <w:pPr>
              <w:spacing w:before="60" w:after="60"/>
              <w:jc w:val="center"/>
              <w:rPr>
                <w:rFonts w:eastAsia="Times New Roman" w:cs="Times New Roman"/>
                <w:color w:val="000000"/>
                <w:sz w:val="18"/>
                <w:szCs w:val="18"/>
              </w:rPr>
            </w:pPr>
            <w:r w:rsidRPr="00A713FC">
              <w:rPr>
                <w:rFonts w:eastAsia="Times New Roman" w:cs="Times New Roman"/>
                <w:color w:val="000000"/>
                <w:sz w:val="18"/>
                <w:szCs w:val="18"/>
              </w:rPr>
              <w:t>3.2.2</w:t>
            </w:r>
          </w:p>
        </w:tc>
        <w:tc>
          <w:tcPr>
            <w:tcW w:w="1217" w:type="dxa"/>
            <w:tcBorders>
              <w:top w:val="nil"/>
              <w:left w:val="nil"/>
              <w:bottom w:val="single" w:sz="8" w:space="0" w:color="000000" w:themeColor="text1"/>
              <w:right w:val="single" w:sz="8" w:space="0" w:color="000000" w:themeColor="text1"/>
            </w:tcBorders>
            <w:shd w:val="clear" w:color="auto" w:fill="auto"/>
            <w:noWrap/>
            <w:vAlign w:val="center"/>
            <w:hideMark/>
          </w:tcPr>
          <w:p w14:paraId="0F855AD0" w14:textId="5547A8D0" w:rsidR="00047A91" w:rsidRPr="00A713FC" w:rsidRDefault="00047A91" w:rsidP="00047A91">
            <w:pPr>
              <w:spacing w:before="60" w:after="60"/>
              <w:jc w:val="center"/>
              <w:rPr>
                <w:rFonts w:eastAsia="Times New Roman" w:cs="Times New Roman"/>
                <w:color w:val="000000"/>
                <w:sz w:val="18"/>
                <w:szCs w:val="18"/>
              </w:rPr>
            </w:pPr>
            <w:r w:rsidRPr="00A713FC">
              <w:rPr>
                <w:rFonts w:eastAsia="Times New Roman" w:cs="Times New Roman"/>
                <w:color w:val="000000" w:themeColor="text1"/>
                <w:sz w:val="18"/>
                <w:szCs w:val="18"/>
              </w:rPr>
              <w:t>28</w:t>
            </w:r>
          </w:p>
        </w:tc>
        <w:tc>
          <w:tcPr>
            <w:tcW w:w="4453" w:type="dxa"/>
            <w:tcBorders>
              <w:top w:val="nil"/>
              <w:left w:val="nil"/>
              <w:bottom w:val="single" w:sz="8" w:space="0" w:color="000000" w:themeColor="text1"/>
              <w:right w:val="single" w:sz="8" w:space="0" w:color="000000" w:themeColor="text1"/>
            </w:tcBorders>
            <w:shd w:val="clear" w:color="auto" w:fill="auto"/>
            <w:hideMark/>
          </w:tcPr>
          <w:p w14:paraId="09F99CBB" w14:textId="77777777" w:rsidR="00047A91" w:rsidRPr="00A713FC" w:rsidRDefault="00047A91" w:rsidP="00047A91">
            <w:pPr>
              <w:spacing w:before="60" w:after="60"/>
              <w:jc w:val="left"/>
              <w:rPr>
                <w:rFonts w:eastAsia="Times New Roman" w:cs="Times New Roman"/>
                <w:color w:val="000000"/>
                <w:sz w:val="18"/>
                <w:szCs w:val="18"/>
              </w:rPr>
            </w:pPr>
            <w:r w:rsidRPr="00A713FC">
              <w:rPr>
                <w:rFonts w:eastAsia="Times New Roman" w:cs="Times New Roman"/>
                <w:color w:val="000000"/>
                <w:sz w:val="18"/>
                <w:szCs w:val="18"/>
              </w:rPr>
              <w:t>Confirm that the Tribe will develop a Consumer Protection Plan in accordance with the requirement.</w:t>
            </w:r>
          </w:p>
        </w:tc>
        <w:tc>
          <w:tcPr>
            <w:tcW w:w="1617" w:type="dxa"/>
            <w:tcBorders>
              <w:top w:val="nil"/>
              <w:left w:val="nil"/>
              <w:bottom w:val="single" w:sz="8" w:space="0" w:color="000000" w:themeColor="text1"/>
              <w:right w:val="single" w:sz="8" w:space="0" w:color="000000" w:themeColor="text1"/>
            </w:tcBorders>
            <w:shd w:val="clear" w:color="auto" w:fill="auto"/>
            <w:noWrap/>
            <w:vAlign w:val="center"/>
            <w:hideMark/>
          </w:tcPr>
          <w:p w14:paraId="47FE6A21" w14:textId="77777777" w:rsidR="00047A91" w:rsidRPr="00A713FC" w:rsidRDefault="00047A91" w:rsidP="00047A91">
            <w:pPr>
              <w:spacing w:before="60" w:after="60"/>
              <w:jc w:val="center"/>
              <w:rPr>
                <w:rFonts w:eastAsia="Times New Roman" w:cs="Times New Roman"/>
                <w:color w:val="000000"/>
                <w:sz w:val="18"/>
                <w:szCs w:val="18"/>
              </w:rPr>
            </w:pPr>
            <w:r w:rsidRPr="00A713FC">
              <w:rPr>
                <w:rFonts w:eastAsia="Times New Roman" w:cs="Times New Roman"/>
                <w:color w:val="000000"/>
                <w:sz w:val="18"/>
                <w:szCs w:val="18"/>
              </w:rPr>
              <w:t> </w:t>
            </w:r>
          </w:p>
        </w:tc>
        <w:tc>
          <w:tcPr>
            <w:tcW w:w="1122" w:type="dxa"/>
            <w:tcBorders>
              <w:top w:val="nil"/>
              <w:left w:val="nil"/>
              <w:bottom w:val="single" w:sz="8" w:space="0" w:color="000000" w:themeColor="text1"/>
              <w:right w:val="single" w:sz="8" w:space="0" w:color="000000" w:themeColor="text1"/>
            </w:tcBorders>
            <w:shd w:val="clear" w:color="auto" w:fill="auto"/>
            <w:noWrap/>
            <w:vAlign w:val="center"/>
            <w:hideMark/>
          </w:tcPr>
          <w:p w14:paraId="063A56AC" w14:textId="7CA49AA9" w:rsidR="00047A91" w:rsidRPr="00A713FC" w:rsidRDefault="00047A91" w:rsidP="00047A91">
            <w:pPr>
              <w:spacing w:before="60" w:after="60"/>
              <w:jc w:val="center"/>
              <w:rPr>
                <w:rFonts w:eastAsia="Times New Roman" w:cs="Times New Roman"/>
                <w:color w:val="000000"/>
                <w:sz w:val="18"/>
                <w:szCs w:val="18"/>
              </w:rPr>
            </w:pPr>
            <w:sdt>
              <w:sdtPr>
                <w:id w:val="1864328241"/>
                <w14:checkbox>
                  <w14:checked w14:val="0"/>
                  <w14:checkedState w14:val="2612" w14:font="MS Gothic"/>
                  <w14:uncheckedState w14:val="2610" w14:font="MS Gothic"/>
                </w14:checkbox>
              </w:sdtPr>
              <w:sdtContent>
                <w:r w:rsidRPr="00D47A1A">
                  <w:rPr>
                    <w:rFonts w:ascii="Segoe UI Symbol" w:eastAsia="MS Gothic" w:hAnsi="Segoe UI Symbol" w:cs="Segoe UI Symbol"/>
                  </w:rPr>
                  <w:t>☐</w:t>
                </w:r>
              </w:sdtContent>
            </w:sdt>
          </w:p>
        </w:tc>
      </w:tr>
    </w:tbl>
    <w:p w14:paraId="10507BBA" w14:textId="67ACC3C9" w:rsidR="00633E21" w:rsidRPr="00A713FC" w:rsidRDefault="00633E21" w:rsidP="00700613">
      <w:pPr>
        <w:pStyle w:val="Heading1"/>
        <w:rPr>
          <w:kern w:val="0"/>
        </w:rPr>
      </w:pPr>
    </w:p>
    <w:sectPr w:rsidR="00633E21" w:rsidRPr="00A713FC">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4553D5" w14:textId="77777777" w:rsidR="00736DB0" w:rsidRDefault="00736DB0" w:rsidP="0017649D">
      <w:r>
        <w:separator/>
      </w:r>
    </w:p>
  </w:endnote>
  <w:endnote w:type="continuationSeparator" w:id="0">
    <w:p w14:paraId="69D659D4" w14:textId="77777777" w:rsidR="00736DB0" w:rsidRDefault="00736DB0" w:rsidP="0017649D">
      <w:r>
        <w:continuationSeparator/>
      </w:r>
    </w:p>
  </w:endnote>
  <w:endnote w:type="continuationNotice" w:id="1">
    <w:p w14:paraId="5DF6DAC4" w14:textId="77777777" w:rsidR="00736DB0" w:rsidRDefault="00736D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venir Next LT Pro">
    <w:charset w:val="00"/>
    <w:family w:val="swiss"/>
    <w:pitch w:val="variable"/>
    <w:sig w:usb0="800000EF" w:usb1="5000204A" w:usb2="00000000" w:usb3="00000000" w:csb0="00000093" w:csb1="00000000"/>
  </w:font>
  <w:font w:name="Avenir Next LT Pro Demi">
    <w:altName w:val="Calibri"/>
    <w:charset w:val="00"/>
    <w:family w:val="swiss"/>
    <w:pitch w:val="variable"/>
    <w:sig w:usb0="800000EF" w:usb1="5000204A" w:usb2="00000000" w:usb3="00000000" w:csb0="00000093"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MS Reference Sans Serif">
    <w:panose1 w:val="020B0604030504040204"/>
    <w:charset w:val="00"/>
    <w:family w:val="swiss"/>
    <w:pitch w:val="variable"/>
    <w:sig w:usb0="20000287" w:usb1="00000000" w:usb2="00000000" w:usb3="00000000" w:csb0="0000019F" w:csb1="00000000"/>
  </w:font>
  <w:font w:name="Yu Mincho">
    <w:altName w:val="游明朝"/>
    <w:charset w:val="80"/>
    <w:family w:val="roman"/>
    <w:pitch w:val="variable"/>
    <w:sig w:usb0="800002E7" w:usb1="2AC7FCFF" w:usb2="00000012" w:usb3="00000000" w:csb0="0002009F" w:csb1="00000000"/>
  </w:font>
  <w:font w:name="Franklin Gothic Book">
    <w:panose1 w:val="020B05030201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E9894" w14:textId="77777777" w:rsidR="00491A81" w:rsidRDefault="00491A81" w:rsidP="00574EC1">
    <w:pPr>
      <w:pStyle w:val="Footer"/>
      <w:tabs>
        <w:tab w:val="center" w:pos="4815"/>
        <w:tab w:val="left" w:pos="5304"/>
      </w:tabs>
    </w:pPr>
    <w:r w:rsidRPr="00D80DC6">
      <w:rPr>
        <w:noProof/>
        <w:color w:val="FFFFFF" w:themeColor="background1"/>
      </w:rPr>
      <mc:AlternateContent>
        <mc:Choice Requires="wps">
          <w:drawing>
            <wp:anchor distT="0" distB="0" distL="114300" distR="114300" simplePos="0" relativeHeight="251658240" behindDoc="1" locked="0" layoutInCell="1" allowOverlap="1" wp14:anchorId="4F443CFA" wp14:editId="29DB2611">
              <wp:simplePos x="0" y="0"/>
              <wp:positionH relativeFrom="page">
                <wp:posOffset>0</wp:posOffset>
              </wp:positionH>
              <wp:positionV relativeFrom="page">
                <wp:posOffset>9107170</wp:posOffset>
              </wp:positionV>
              <wp:extent cx="7772400" cy="960120"/>
              <wp:effectExtent l="0" t="0" r="0" b="0"/>
              <wp:wrapNone/>
              <wp:docPr id="4" name="Rectangle 4"/>
              <wp:cNvGraphicFramePr/>
              <a:graphic xmlns:a="http://schemas.openxmlformats.org/drawingml/2006/main">
                <a:graphicData uri="http://schemas.microsoft.com/office/word/2010/wordprocessingShape">
                  <wps:wsp>
                    <wps:cNvSpPr/>
                    <wps:spPr>
                      <a:xfrm>
                        <a:off x="0" y="0"/>
                        <a:ext cx="7772400" cy="960120"/>
                      </a:xfrm>
                      <a:prstGeom prst="rect">
                        <a:avLst/>
                      </a:prstGeom>
                      <a:solidFill>
                        <a:srgbClr val="1A325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F1FCAC3" w14:textId="6A54232C" w:rsidR="00491A81" w:rsidRDefault="00491A81" w:rsidP="0086416D">
                          <w:pPr>
                            <w:spacing w:after="0"/>
                            <w:ind w:firstLine="720"/>
                            <w:rPr>
                              <w:rFonts w:ascii="Avenir Next LT Pro Demi" w:hAnsi="Avenir Next LT Pro Demi" w:cs="Arial"/>
                              <w:color w:val="FFFFFF" w:themeColor="background1"/>
                              <w:sz w:val="20"/>
                              <w:szCs w:val="20"/>
                            </w:rPr>
                          </w:pPr>
                          <w:r w:rsidRPr="00B12224">
                            <w:rPr>
                              <w:rFonts w:ascii="Avenir Next LT Pro Demi" w:hAnsi="Avenir Next LT Pro Demi" w:cs="Arial"/>
                              <w:color w:val="FFFFFF" w:themeColor="background1"/>
                              <w:sz w:val="20"/>
                              <w:szCs w:val="20"/>
                            </w:rPr>
                            <w:t>Sign up for updates and learn more:</w:t>
                          </w:r>
                          <w:r>
                            <w:rPr>
                              <w:rFonts w:ascii="Avenir Next LT Pro Demi" w:hAnsi="Avenir Next LT Pro Demi" w:cs="Arial"/>
                              <w:color w:val="FFFFFF" w:themeColor="background1"/>
                              <w:sz w:val="20"/>
                              <w:szCs w:val="20"/>
                            </w:rPr>
                            <w:t xml:space="preserve">                                     </w:t>
                          </w:r>
                          <w:r w:rsidRPr="00C12908">
                            <w:rPr>
                              <w:rFonts w:ascii="Avenir Next LT Pro Demi" w:hAnsi="Avenir Next LT Pro Demi" w:cs="Arial"/>
                              <w:color w:val="FFFFFF" w:themeColor="background1"/>
                            </w:rPr>
                            <w:fldChar w:fldCharType="begin"/>
                          </w:r>
                          <w:r w:rsidRPr="00C12908">
                            <w:rPr>
                              <w:rFonts w:ascii="Avenir Next LT Pro Demi" w:hAnsi="Avenir Next LT Pro Demi" w:cs="Arial"/>
                              <w:color w:val="FFFFFF" w:themeColor="background1"/>
                            </w:rPr>
                            <w:instrText xml:space="preserve"> PAGE   \* MERGEFORMAT </w:instrText>
                          </w:r>
                          <w:r w:rsidRPr="00C12908">
                            <w:rPr>
                              <w:rFonts w:ascii="Avenir Next LT Pro Demi" w:hAnsi="Avenir Next LT Pro Demi" w:cs="Arial"/>
                              <w:color w:val="FFFFFF" w:themeColor="background1"/>
                            </w:rPr>
                            <w:fldChar w:fldCharType="separate"/>
                          </w:r>
                          <w:r w:rsidRPr="00C12908">
                            <w:rPr>
                              <w:rFonts w:ascii="Avenir Next LT Pro Demi" w:hAnsi="Avenir Next LT Pro Demi" w:cs="Arial"/>
                              <w:color w:val="FFFFFF" w:themeColor="background1"/>
                            </w:rPr>
                            <w:t>1</w:t>
                          </w:r>
                          <w:r w:rsidRPr="00C12908">
                            <w:rPr>
                              <w:rFonts w:ascii="Avenir Next LT Pro Demi" w:hAnsi="Avenir Next LT Pro Demi" w:cs="Arial"/>
                              <w:color w:val="FFFFFF" w:themeColor="background1"/>
                            </w:rPr>
                            <w:fldChar w:fldCharType="end"/>
                          </w:r>
                        </w:p>
                        <w:p w14:paraId="51B260BF" w14:textId="77777777" w:rsidR="00491A81" w:rsidRPr="00B12224" w:rsidRDefault="001D01B0" w:rsidP="0086416D">
                          <w:pPr>
                            <w:spacing w:after="0"/>
                            <w:ind w:firstLine="720"/>
                            <w:rPr>
                              <w:rFonts w:ascii="Avenir Next LT Pro Demi" w:hAnsi="Avenir Next LT Pro Demi" w:cs="Arial"/>
                              <w:color w:val="FFFFFF" w:themeColor="background1"/>
                              <w:sz w:val="20"/>
                              <w:szCs w:val="20"/>
                            </w:rPr>
                          </w:pPr>
                          <w:hyperlink r:id="rId1" w:history="1">
                            <w:r w:rsidR="00491A81" w:rsidRPr="00B12224">
                              <w:rPr>
                                <w:rStyle w:val="Hyperlink"/>
                                <w:rFonts w:ascii="Avenir Next LT Pro Demi" w:hAnsi="Avenir Next LT Pro Demi" w:cs="Arial"/>
                                <w:color w:val="00B0F0"/>
                                <w:sz w:val="20"/>
                                <w:szCs w:val="20"/>
                              </w:rPr>
                              <w:t>energy.gov/</w:t>
                            </w:r>
                            <w:proofErr w:type="spellStart"/>
                            <w:r w:rsidR="00491A81" w:rsidRPr="00B12224">
                              <w:rPr>
                                <w:rStyle w:val="Hyperlink"/>
                                <w:rFonts w:ascii="Avenir Next LT Pro Demi" w:hAnsi="Avenir Next LT Pro Demi" w:cs="Arial"/>
                                <w:color w:val="00B0F0"/>
                                <w:sz w:val="20"/>
                                <w:szCs w:val="20"/>
                              </w:rPr>
                              <w:t>scep</w:t>
                            </w:r>
                            <w:proofErr w:type="spellEnd"/>
                          </w:hyperlink>
                          <w:r w:rsidR="00491A81" w:rsidRPr="00B12224">
                            <w:rPr>
                              <w:rFonts w:ascii="Avenir Next LT Pro Demi" w:hAnsi="Avenir Next LT Pro Demi" w:cs="Arial"/>
                              <w:color w:val="FFFFFF" w:themeColor="background1"/>
                              <w:sz w:val="20"/>
                              <w:szCs w:val="20"/>
                            </w:rPr>
                            <w:tab/>
                          </w:r>
                          <w:r w:rsidR="00491A81" w:rsidRPr="00B12224">
                            <w:rPr>
                              <w:rFonts w:ascii="Avenir Next LT Pro Demi" w:hAnsi="Avenir Next LT Pro Demi" w:cs="Arial"/>
                              <w:color w:val="FFFFFF" w:themeColor="background1"/>
                              <w:sz w:val="20"/>
                              <w:szCs w:val="20"/>
                            </w:rPr>
                            <w:tab/>
                          </w:r>
                          <w:r w:rsidR="00491A81" w:rsidRPr="00B12224">
                            <w:rPr>
                              <w:rFonts w:ascii="Avenir Next LT Pro Demi" w:hAnsi="Avenir Next LT Pro Demi" w:cs="Arial"/>
                              <w:color w:val="FFFFFF" w:themeColor="background1"/>
                              <w:sz w:val="20"/>
                              <w:szCs w:val="20"/>
                            </w:rPr>
                            <w:tab/>
                          </w:r>
                          <w:r w:rsidR="00491A81" w:rsidRPr="00B12224">
                            <w:rPr>
                              <w:rFonts w:ascii="Avenir Next LT Pro Demi" w:hAnsi="Avenir Next LT Pro Demi" w:cs="Arial"/>
                              <w:color w:val="FFFFFF" w:themeColor="background1"/>
                              <w:sz w:val="20"/>
                              <w:szCs w:val="20"/>
                            </w:rPr>
                            <w:tab/>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443CFA" id="Rectangle 4" o:spid="_x0000_s1027" style="position:absolute;left:0;text-align:left;margin-left:0;margin-top:717.1pt;width:612pt;height:75.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" fillcolor="#1a325d" stroked="f" strokeweight="1pt">
              <v:textbox>
                <w:txbxContent>
                  <w:p w14:paraId="0F1FCAC3" w14:textId="6A54232C" w:rsidR="00491A81" w:rsidRDefault="00491A81" w:rsidP="0086416D">
                    <w:pPr>
                      <w:spacing w:after="0"/>
                      <w:ind w:firstLine="720"/>
                      <w:rPr>
                        <w:rFonts w:ascii="Avenir Next LT Pro Demi" w:hAnsi="Avenir Next LT Pro Demi" w:cs="Arial"/>
                        <w:color w:val="FFFFFF" w:themeColor="background1"/>
                        <w:sz w:val="20"/>
                        <w:szCs w:val="20"/>
                      </w:rPr>
                    </w:pPr>
                    <w:r w:rsidRPr="00B12224">
                      <w:rPr>
                        <w:rFonts w:ascii="Avenir Next LT Pro Demi" w:hAnsi="Avenir Next LT Pro Demi" w:cs="Arial"/>
                        <w:color w:val="FFFFFF" w:themeColor="background1"/>
                        <w:sz w:val="20"/>
                        <w:szCs w:val="20"/>
                      </w:rPr>
                      <w:t>Sign up for updates and learn more:</w:t>
                    </w:r>
                    <w:r>
                      <w:rPr>
                        <w:rFonts w:ascii="Avenir Next LT Pro Demi" w:hAnsi="Avenir Next LT Pro Demi" w:cs="Arial"/>
                        <w:color w:val="FFFFFF" w:themeColor="background1"/>
                        <w:sz w:val="20"/>
                        <w:szCs w:val="20"/>
                      </w:rPr>
                      <w:t xml:space="preserve">                                     </w:t>
                    </w:r>
                    <w:r w:rsidRPr="00C12908">
                      <w:rPr>
                        <w:rFonts w:ascii="Avenir Next LT Pro Demi" w:hAnsi="Avenir Next LT Pro Demi" w:cs="Arial"/>
                        <w:color w:val="FFFFFF" w:themeColor="background1"/>
                      </w:rPr>
                      <w:fldChar w:fldCharType="begin"/>
                    </w:r>
                    <w:r w:rsidRPr="00C12908">
                      <w:rPr>
                        <w:rFonts w:ascii="Avenir Next LT Pro Demi" w:hAnsi="Avenir Next LT Pro Demi" w:cs="Arial"/>
                        <w:color w:val="FFFFFF" w:themeColor="background1"/>
                      </w:rPr>
                      <w:instrText xml:space="preserve"> PAGE   \* MERGEFORMAT </w:instrText>
                    </w:r>
                    <w:r w:rsidRPr="00C12908">
                      <w:rPr>
                        <w:rFonts w:ascii="Avenir Next LT Pro Demi" w:hAnsi="Avenir Next LT Pro Demi" w:cs="Arial"/>
                        <w:color w:val="FFFFFF" w:themeColor="background1"/>
                      </w:rPr>
                      <w:fldChar w:fldCharType="separate"/>
                    </w:r>
                    <w:r w:rsidRPr="00C12908">
                      <w:rPr>
                        <w:rFonts w:ascii="Avenir Next LT Pro Demi" w:hAnsi="Avenir Next LT Pro Demi" w:cs="Arial"/>
                        <w:color w:val="FFFFFF" w:themeColor="background1"/>
                      </w:rPr>
                      <w:t>1</w:t>
                    </w:r>
                    <w:r w:rsidRPr="00C12908">
                      <w:rPr>
                        <w:rFonts w:ascii="Avenir Next LT Pro Demi" w:hAnsi="Avenir Next LT Pro Demi" w:cs="Arial"/>
                        <w:color w:val="FFFFFF" w:themeColor="background1"/>
                      </w:rPr>
                      <w:fldChar w:fldCharType="end"/>
                    </w:r>
                  </w:p>
                  <w:p w14:paraId="51B260BF" w14:textId="77777777" w:rsidR="00491A81" w:rsidRPr="00B12224" w:rsidRDefault="001D01B0" w:rsidP="0086416D">
                    <w:pPr>
                      <w:spacing w:after="0"/>
                      <w:ind w:firstLine="720"/>
                      <w:rPr>
                        <w:rFonts w:ascii="Avenir Next LT Pro Demi" w:hAnsi="Avenir Next LT Pro Demi" w:cs="Arial"/>
                        <w:color w:val="FFFFFF" w:themeColor="background1"/>
                        <w:sz w:val="20"/>
                        <w:szCs w:val="20"/>
                      </w:rPr>
                    </w:pPr>
                    <w:hyperlink r:id="rId2" w:history="1">
                      <w:r w:rsidR="00491A81" w:rsidRPr="00B12224">
                        <w:rPr>
                          <w:rStyle w:val="Hyperlink"/>
                          <w:rFonts w:ascii="Avenir Next LT Pro Demi" w:hAnsi="Avenir Next LT Pro Demi" w:cs="Arial"/>
                          <w:color w:val="00B0F0"/>
                          <w:sz w:val="20"/>
                          <w:szCs w:val="20"/>
                        </w:rPr>
                        <w:t>energy.gov/</w:t>
                      </w:r>
                      <w:proofErr w:type="spellStart"/>
                      <w:r w:rsidR="00491A81" w:rsidRPr="00B12224">
                        <w:rPr>
                          <w:rStyle w:val="Hyperlink"/>
                          <w:rFonts w:ascii="Avenir Next LT Pro Demi" w:hAnsi="Avenir Next LT Pro Demi" w:cs="Arial"/>
                          <w:color w:val="00B0F0"/>
                          <w:sz w:val="20"/>
                          <w:szCs w:val="20"/>
                        </w:rPr>
                        <w:t>scep</w:t>
                      </w:r>
                      <w:proofErr w:type="spellEnd"/>
                    </w:hyperlink>
                    <w:r w:rsidR="00491A81" w:rsidRPr="00B12224">
                      <w:rPr>
                        <w:rFonts w:ascii="Avenir Next LT Pro Demi" w:hAnsi="Avenir Next LT Pro Demi" w:cs="Arial"/>
                        <w:color w:val="FFFFFF" w:themeColor="background1"/>
                        <w:sz w:val="20"/>
                        <w:szCs w:val="20"/>
                      </w:rPr>
                      <w:tab/>
                    </w:r>
                    <w:r w:rsidR="00491A81" w:rsidRPr="00B12224">
                      <w:rPr>
                        <w:rFonts w:ascii="Avenir Next LT Pro Demi" w:hAnsi="Avenir Next LT Pro Demi" w:cs="Arial"/>
                        <w:color w:val="FFFFFF" w:themeColor="background1"/>
                        <w:sz w:val="20"/>
                        <w:szCs w:val="20"/>
                      </w:rPr>
                      <w:tab/>
                    </w:r>
                    <w:r w:rsidR="00491A81" w:rsidRPr="00B12224">
                      <w:rPr>
                        <w:rFonts w:ascii="Avenir Next LT Pro Demi" w:hAnsi="Avenir Next LT Pro Demi" w:cs="Arial"/>
                        <w:color w:val="FFFFFF" w:themeColor="background1"/>
                        <w:sz w:val="20"/>
                        <w:szCs w:val="20"/>
                      </w:rPr>
                      <w:tab/>
                    </w:r>
                    <w:r w:rsidR="00491A81" w:rsidRPr="00B12224">
                      <w:rPr>
                        <w:rFonts w:ascii="Avenir Next LT Pro Demi" w:hAnsi="Avenir Next LT Pro Demi" w:cs="Arial"/>
                        <w:color w:val="FFFFFF" w:themeColor="background1"/>
                        <w:sz w:val="20"/>
                        <w:szCs w:val="20"/>
                      </w:rPr>
                      <w:tab/>
                    </w:r>
                  </w:p>
                </w:txbxContent>
              </v:textbox>
              <w10:wrap anchorx="page" anchory="page"/>
            </v:rect>
          </w:pict>
        </mc:Fallback>
      </mc:AlternateContent>
    </w:r>
    <w:r>
      <w:tab/>
    </w:r>
  </w:p>
  <w:p w14:paraId="3FF01D10" w14:textId="77777777" w:rsidR="00491A81" w:rsidRDefault="00491A81" w:rsidP="00EB1ECE">
    <w:pPr>
      <w:pStyle w:val="Footer"/>
      <w:tabs>
        <w:tab w:val="center" w:pos="4815"/>
        <w:tab w:val="left" w:pos="5304"/>
      </w:tabs>
    </w:pPr>
    <w:r>
      <w:rPr>
        <w:noProof/>
      </w:rPr>
      <w:drawing>
        <wp:anchor distT="0" distB="0" distL="114300" distR="114300" simplePos="0" relativeHeight="251658241" behindDoc="0" locked="0" layoutInCell="1" allowOverlap="1" wp14:anchorId="564BC422" wp14:editId="0B98057B">
          <wp:simplePos x="0" y="0"/>
          <wp:positionH relativeFrom="page">
            <wp:posOffset>5600700</wp:posOffset>
          </wp:positionH>
          <wp:positionV relativeFrom="paragraph">
            <wp:posOffset>227965</wp:posOffset>
          </wp:positionV>
          <wp:extent cx="1581912" cy="448056"/>
          <wp:effectExtent l="0" t="0" r="0" b="9525"/>
          <wp:wrapNone/>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pic:cNvPicPr>
                </pic:nvPicPr>
                <pic:blipFill rotWithShape="1">
                  <a:blip r:embed="rId3">
                    <a:extLst>
                      <a:ext uri="{28A0092B-C50C-407E-A947-70E740481C1C}">
                        <a14:useLocalDpi xmlns:a14="http://schemas.microsoft.com/office/drawing/2010/main" val="0"/>
                      </a:ext>
                    </a:extLst>
                  </a:blip>
                  <a:srcRect r="5882"/>
                  <a:stretch/>
                </pic:blipFill>
                <pic:spPr bwMode="auto">
                  <a:xfrm>
                    <a:off x="0" y="0"/>
                    <a:ext cx="1581912" cy="44805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ab/>
    </w:r>
  </w:p>
  <w:p w14:paraId="7997CA99" w14:textId="77777777" w:rsidR="00491A81" w:rsidRPr="00D80DC6" w:rsidRDefault="00491A81" w:rsidP="00121061">
    <w:pPr>
      <w:rPr>
        <w:rFonts w:ascii="Arial" w:hAnsi="Arial" w:cs="Arial"/>
        <w:color w:val="FFFFFF" w:themeColor="background1"/>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FE0CDF" w14:textId="77777777" w:rsidR="00736DB0" w:rsidRDefault="00736DB0" w:rsidP="0017649D">
      <w:r>
        <w:separator/>
      </w:r>
    </w:p>
  </w:footnote>
  <w:footnote w:type="continuationSeparator" w:id="0">
    <w:p w14:paraId="2AC398BB" w14:textId="77777777" w:rsidR="00736DB0" w:rsidRDefault="00736DB0" w:rsidP="0017649D">
      <w:r>
        <w:continuationSeparator/>
      </w:r>
    </w:p>
  </w:footnote>
  <w:footnote w:type="continuationNotice" w:id="1">
    <w:p w14:paraId="6A52B658" w14:textId="77777777" w:rsidR="00736DB0" w:rsidRDefault="00736DB0"/>
  </w:footnote>
  <w:footnote w:id="2">
    <w:p w14:paraId="1D0758AB" w14:textId="77777777" w:rsidR="00700613" w:rsidRDefault="00700613" w:rsidP="00EA2770">
      <w:pPr>
        <w:pStyle w:val="FootnoteText"/>
      </w:pPr>
      <w:r>
        <w:rPr>
          <w:rStyle w:val="FootnoteReference"/>
        </w:rPr>
        <w:footnoteRef/>
      </w:r>
      <w:r>
        <w:t xml:space="preserve"> </w:t>
      </w:r>
      <w:r w:rsidRPr="0004138B">
        <w:t>IRA Section 50122, “Indian Tribes” has the meaning given the term in Section 4 of the Indian Self-Determination and Education Assistance Act (25 U.S.C. 5304). 42 U.S.C. 18795a(d)(3).</w:t>
      </w:r>
    </w:p>
  </w:footnote>
  <w:footnote w:id="3">
    <w:p w14:paraId="3DE16A51" w14:textId="483EA2E4" w:rsidR="00700613" w:rsidRDefault="00700613" w:rsidP="00EA2770">
      <w:pPr>
        <w:pStyle w:val="FootnoteText"/>
      </w:pPr>
      <w:r w:rsidRPr="00A77171">
        <w:rPr>
          <w:vertAlign w:val="superscript"/>
        </w:rPr>
        <w:footnoteRef/>
      </w:r>
      <w:r>
        <w:t xml:space="preserve"> </w:t>
      </w:r>
      <w:r w:rsidRPr="27C5C43E">
        <w:t xml:space="preserve">Section 3.1.6. of the Program Requirements and Application Instructions currently states that the rebate processing period is 8 weeks: this is </w:t>
      </w:r>
      <w:r w:rsidR="00242233">
        <w:t>an administrative</w:t>
      </w:r>
      <w:r w:rsidR="001E5BEC">
        <w:t xml:space="preserve"> oversight that will be corrected for this</w:t>
      </w:r>
      <w:r w:rsidRPr="27C5C43E">
        <w:t xml:space="preserve"> document. The correct period is 12 weeks as noted in this document.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F24B5" w14:textId="03BBB1A4" w:rsidR="00172C09" w:rsidRDefault="00172C09">
    <w:pPr>
      <w:pStyle w:val="Header"/>
    </w:pPr>
    <w:r w:rsidRPr="00D80DC6">
      <w:rPr>
        <w:noProof/>
        <w:color w:val="FFFFFF" w:themeColor="background1"/>
      </w:rPr>
      <mc:AlternateContent>
        <mc:Choice Requires="wps">
          <w:drawing>
            <wp:anchor distT="0" distB="0" distL="114300" distR="114300" simplePos="0" relativeHeight="251658242" behindDoc="1" locked="0" layoutInCell="1" allowOverlap="1" wp14:anchorId="529A861E" wp14:editId="1947126F">
              <wp:simplePos x="0" y="0"/>
              <wp:positionH relativeFrom="page">
                <wp:align>center</wp:align>
              </wp:positionH>
              <wp:positionV relativeFrom="page">
                <wp:align>top</wp:align>
              </wp:positionV>
              <wp:extent cx="10149840" cy="146304"/>
              <wp:effectExtent l="0" t="0" r="3810" b="6350"/>
              <wp:wrapThrough wrapText="bothSides">
                <wp:wrapPolygon edited="0">
                  <wp:start x="0" y="0"/>
                  <wp:lineTo x="0" y="19722"/>
                  <wp:lineTo x="21568" y="19722"/>
                  <wp:lineTo x="21568" y="0"/>
                  <wp:lineTo x="0" y="0"/>
                </wp:wrapPolygon>
              </wp:wrapThrough>
              <wp:docPr id="3" name="Rectangle 3"/>
              <wp:cNvGraphicFramePr/>
              <a:graphic xmlns:a="http://schemas.openxmlformats.org/drawingml/2006/main">
                <a:graphicData uri="http://schemas.microsoft.com/office/word/2010/wordprocessingShape">
                  <wps:wsp>
                    <wps:cNvSpPr/>
                    <wps:spPr>
                      <a:xfrm flipV="1">
                        <a:off x="0" y="0"/>
                        <a:ext cx="10149840" cy="146304"/>
                      </a:xfrm>
                      <a:prstGeom prst="rect">
                        <a:avLst/>
                      </a:prstGeom>
                      <a:solidFill>
                        <a:srgbClr val="4ABBF4"/>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A4E2A5A" w14:textId="77777777" w:rsidR="00172C09" w:rsidRDefault="00172C09" w:rsidP="00172C0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9A861E" id="Rectangle 3" o:spid="_x0000_s1026" style="position:absolute;left:0;text-align:left;margin-left:0;margin-top:0;width:799.2pt;height:11.5pt;flip:y;z-index:-251658238;visibility:visible;mso-wrap-style:square;mso-width-percent:0;mso-height-percent:0;mso-wrap-distance-left:9pt;mso-wrap-distance-top:0;mso-wrap-distance-right:9pt;mso-wrap-distance-bottom:0;mso-position-horizontal:center;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" fillcolor="#4abbf4" stroked="f" strokeweight="1pt">
              <v:textbox>
                <w:txbxContent>
                  <w:p w14:paraId="5A4E2A5A" w14:textId="77777777" w:rsidR="00172C09" w:rsidRDefault="00172C09" w:rsidP="00172C09">
                    <w:pPr>
                      <w:jc w:val="center"/>
                    </w:pPr>
                  </w:p>
                </w:txbxContent>
              </v:textbox>
              <w10:wrap type="through"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36E9E"/>
    <w:multiLevelType w:val="hybridMultilevel"/>
    <w:tmpl w:val="68EC8A80"/>
    <w:lvl w:ilvl="0" w:tplc="565EB618">
      <w:numFmt w:val="bullet"/>
      <w:lvlText w:val="-"/>
      <w:lvlJc w:val="left"/>
      <w:pPr>
        <w:ind w:left="720" w:hanging="360"/>
      </w:pPr>
      <w:rPr>
        <w:rFonts w:ascii="Calibri" w:eastAsiaTheme="minorHAnsi" w:hAnsi="Calibri" w:cs="Calibri" w:hint="default"/>
      </w:rPr>
    </w:lvl>
    <w:lvl w:ilvl="1" w:tplc="E34449D6">
      <w:start w:val="1"/>
      <w:numFmt w:val="bullet"/>
      <w:pStyle w:val="CustomSub-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90280F"/>
    <w:multiLevelType w:val="hybridMultilevel"/>
    <w:tmpl w:val="E2FEC9D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0F2BE7"/>
    <w:multiLevelType w:val="hybridMultilevel"/>
    <w:tmpl w:val="ED7EB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A97CEB"/>
    <w:multiLevelType w:val="hybridMultilevel"/>
    <w:tmpl w:val="15BAD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877418"/>
    <w:multiLevelType w:val="hybridMultilevel"/>
    <w:tmpl w:val="1D1E4FA0"/>
    <w:lvl w:ilvl="0" w:tplc="282ED654">
      <w:start w:val="1"/>
      <w:numFmt w:val="bullet"/>
      <w:pStyle w:val="Custom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BA3259"/>
    <w:multiLevelType w:val="hybridMultilevel"/>
    <w:tmpl w:val="0D6086A4"/>
    <w:lvl w:ilvl="0" w:tplc="BE34512C">
      <w:start w:val="1"/>
      <w:numFmt w:val="decimal"/>
      <w:pStyle w:val="Questions"/>
      <w:lvlText w:val="%1."/>
      <w:lvlJc w:val="left"/>
      <w:pPr>
        <w:ind w:left="720" w:hanging="360"/>
      </w:pPr>
      <w:rPr>
        <w:rFonts w:hint="default"/>
        <w:i w:val="0"/>
        <w:iCs w:val="0"/>
        <w:color w:val="auto"/>
      </w:rPr>
    </w:lvl>
    <w:lvl w:ilvl="1" w:tplc="FFFFFFFF">
      <w:start w:val="1"/>
      <w:numFmt w:val="lowerLetter"/>
      <w:lvlText w:val="%2."/>
      <w:lvlJc w:val="left"/>
      <w:pPr>
        <w:ind w:left="1440" w:hanging="360"/>
      </w:pPr>
      <w:rPr>
        <w:i w:val="0"/>
        <w:iCs w:val="0"/>
        <w:color w:val="auto"/>
      </w:rPr>
    </w:lvl>
    <w:lvl w:ilvl="2" w:tplc="FFFFFFFF">
      <w:start w:val="1"/>
      <w:numFmt w:val="lowerRoman"/>
      <w:lvlText w:val="%3."/>
      <w:lvlJc w:val="right"/>
      <w:pPr>
        <w:ind w:left="2160" w:hanging="180"/>
      </w:pPr>
    </w:lvl>
    <w:lvl w:ilvl="3" w:tplc="FFFFFFFF">
      <w:numFmt w:val="bullet"/>
      <w:lvlText w:val="•"/>
      <w:lvlJc w:val="left"/>
      <w:pPr>
        <w:ind w:left="3240" w:hanging="720"/>
      </w:pPr>
      <w:rPr>
        <w:rFonts w:ascii="Calibri" w:eastAsiaTheme="minorHAnsi" w:hAnsi="Calibri" w:cs="Calibri"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3D201E2"/>
    <w:multiLevelType w:val="hybridMultilevel"/>
    <w:tmpl w:val="DFFA0FF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13E03FF"/>
    <w:multiLevelType w:val="hybridMultilevel"/>
    <w:tmpl w:val="DFFA0FF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6E0174F"/>
    <w:multiLevelType w:val="hybridMultilevel"/>
    <w:tmpl w:val="4F46A232"/>
    <w:lvl w:ilvl="0" w:tplc="134A59D0">
      <w:start w:val="1"/>
      <w:numFmt w:val="bullet"/>
      <w:lvlText w:val=""/>
      <w:lvlJc w:val="left"/>
      <w:pPr>
        <w:ind w:left="720" w:hanging="360"/>
      </w:pPr>
      <w:rPr>
        <w:rFonts w:ascii="Symbol" w:hAnsi="Symbol" w:hint="default"/>
        <w:color w:val="auto"/>
      </w:rPr>
    </w:lvl>
    <w:lvl w:ilvl="1" w:tplc="F02A100C">
      <w:start w:val="1"/>
      <w:numFmt w:val="bullet"/>
      <w:lvlText w:val="o"/>
      <w:lvlJc w:val="left"/>
      <w:pPr>
        <w:ind w:left="1440" w:hanging="360"/>
      </w:pPr>
      <w:rPr>
        <w:rFonts w:ascii="Courier New" w:hAnsi="Courier New" w:cs="Courier New"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62A2AFF"/>
    <w:multiLevelType w:val="hybridMultilevel"/>
    <w:tmpl w:val="5C62A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57395990">
    <w:abstractNumId w:val="0"/>
  </w:num>
  <w:num w:numId="2" w16cid:durableId="1799836508">
    <w:abstractNumId w:val="4"/>
  </w:num>
  <w:num w:numId="3" w16cid:durableId="1321884382">
    <w:abstractNumId w:val="5"/>
  </w:num>
  <w:num w:numId="4" w16cid:durableId="526137868">
    <w:abstractNumId w:val="8"/>
  </w:num>
  <w:num w:numId="5" w16cid:durableId="2082410931">
    <w:abstractNumId w:val="3"/>
  </w:num>
  <w:num w:numId="6" w16cid:durableId="48497483">
    <w:abstractNumId w:val="1"/>
  </w:num>
  <w:num w:numId="7" w16cid:durableId="70273843">
    <w:abstractNumId w:val="2"/>
  </w:num>
  <w:num w:numId="8" w16cid:durableId="1280725105">
    <w:abstractNumId w:val="6"/>
  </w:num>
  <w:num w:numId="9" w16cid:durableId="2094206305">
    <w:abstractNumId w:val="9"/>
  </w:num>
  <w:num w:numId="10" w16cid:durableId="79179813">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1C0"/>
    <w:rsid w:val="00000CCA"/>
    <w:rsid w:val="000025F8"/>
    <w:rsid w:val="0000330B"/>
    <w:rsid w:val="00004423"/>
    <w:rsid w:val="00004610"/>
    <w:rsid w:val="00004B85"/>
    <w:rsid w:val="00004E44"/>
    <w:rsid w:val="00005DDD"/>
    <w:rsid w:val="00006DB3"/>
    <w:rsid w:val="00006DC8"/>
    <w:rsid w:val="000071B2"/>
    <w:rsid w:val="00007F7E"/>
    <w:rsid w:val="0001014C"/>
    <w:rsid w:val="0001045A"/>
    <w:rsid w:val="00010B51"/>
    <w:rsid w:val="0001109A"/>
    <w:rsid w:val="00011AE8"/>
    <w:rsid w:val="00012716"/>
    <w:rsid w:val="00012ADF"/>
    <w:rsid w:val="00012DC2"/>
    <w:rsid w:val="00012DE2"/>
    <w:rsid w:val="00013D7C"/>
    <w:rsid w:val="00014287"/>
    <w:rsid w:val="00014B36"/>
    <w:rsid w:val="00015F25"/>
    <w:rsid w:val="00017219"/>
    <w:rsid w:val="000173FB"/>
    <w:rsid w:val="00017690"/>
    <w:rsid w:val="00020362"/>
    <w:rsid w:val="00020D01"/>
    <w:rsid w:val="000211C6"/>
    <w:rsid w:val="00022B7C"/>
    <w:rsid w:val="00023549"/>
    <w:rsid w:val="00024473"/>
    <w:rsid w:val="000246BB"/>
    <w:rsid w:val="0002614F"/>
    <w:rsid w:val="00026EE4"/>
    <w:rsid w:val="000277FD"/>
    <w:rsid w:val="00027C06"/>
    <w:rsid w:val="00027DF1"/>
    <w:rsid w:val="00030752"/>
    <w:rsid w:val="000311B3"/>
    <w:rsid w:val="00032330"/>
    <w:rsid w:val="0003248C"/>
    <w:rsid w:val="00033969"/>
    <w:rsid w:val="0003398A"/>
    <w:rsid w:val="000352E3"/>
    <w:rsid w:val="0003532F"/>
    <w:rsid w:val="0003571F"/>
    <w:rsid w:val="00036485"/>
    <w:rsid w:val="00036A51"/>
    <w:rsid w:val="00036FAE"/>
    <w:rsid w:val="00037925"/>
    <w:rsid w:val="000400B3"/>
    <w:rsid w:val="00040967"/>
    <w:rsid w:val="00040FF5"/>
    <w:rsid w:val="0004163C"/>
    <w:rsid w:val="000417EA"/>
    <w:rsid w:val="00042F59"/>
    <w:rsid w:val="00043B03"/>
    <w:rsid w:val="00043C64"/>
    <w:rsid w:val="000442FF"/>
    <w:rsid w:val="0004496B"/>
    <w:rsid w:val="00044DC8"/>
    <w:rsid w:val="00045979"/>
    <w:rsid w:val="00045A43"/>
    <w:rsid w:val="00046D1E"/>
    <w:rsid w:val="000474E3"/>
    <w:rsid w:val="000475B5"/>
    <w:rsid w:val="000478CD"/>
    <w:rsid w:val="00047A91"/>
    <w:rsid w:val="00047AEB"/>
    <w:rsid w:val="00050E16"/>
    <w:rsid w:val="000537CA"/>
    <w:rsid w:val="00054032"/>
    <w:rsid w:val="000540C8"/>
    <w:rsid w:val="00055821"/>
    <w:rsid w:val="00055A3B"/>
    <w:rsid w:val="00055EEC"/>
    <w:rsid w:val="00057201"/>
    <w:rsid w:val="00057377"/>
    <w:rsid w:val="0005770E"/>
    <w:rsid w:val="00057EE7"/>
    <w:rsid w:val="000604E9"/>
    <w:rsid w:val="00060A88"/>
    <w:rsid w:val="000610B5"/>
    <w:rsid w:val="00061621"/>
    <w:rsid w:val="00063139"/>
    <w:rsid w:val="000633EA"/>
    <w:rsid w:val="000658AC"/>
    <w:rsid w:val="0006599F"/>
    <w:rsid w:val="0006667C"/>
    <w:rsid w:val="0006689A"/>
    <w:rsid w:val="00067D1E"/>
    <w:rsid w:val="00067F61"/>
    <w:rsid w:val="0007131E"/>
    <w:rsid w:val="00071A41"/>
    <w:rsid w:val="00072CE5"/>
    <w:rsid w:val="00072FEA"/>
    <w:rsid w:val="00073336"/>
    <w:rsid w:val="00073B25"/>
    <w:rsid w:val="0007437A"/>
    <w:rsid w:val="00074C77"/>
    <w:rsid w:val="000769F1"/>
    <w:rsid w:val="00076C17"/>
    <w:rsid w:val="00077C61"/>
    <w:rsid w:val="00083033"/>
    <w:rsid w:val="000832AC"/>
    <w:rsid w:val="000834E9"/>
    <w:rsid w:val="000834F6"/>
    <w:rsid w:val="000835A5"/>
    <w:rsid w:val="000845E2"/>
    <w:rsid w:val="0008739C"/>
    <w:rsid w:val="000902DA"/>
    <w:rsid w:val="000905C2"/>
    <w:rsid w:val="000911F8"/>
    <w:rsid w:val="00091DD4"/>
    <w:rsid w:val="0009250F"/>
    <w:rsid w:val="0009295D"/>
    <w:rsid w:val="00092FE4"/>
    <w:rsid w:val="00093791"/>
    <w:rsid w:val="00093889"/>
    <w:rsid w:val="00093C37"/>
    <w:rsid w:val="00094B5A"/>
    <w:rsid w:val="00094D2E"/>
    <w:rsid w:val="000960FB"/>
    <w:rsid w:val="00096775"/>
    <w:rsid w:val="00096B22"/>
    <w:rsid w:val="00096E24"/>
    <w:rsid w:val="00097456"/>
    <w:rsid w:val="00097E7A"/>
    <w:rsid w:val="000A004F"/>
    <w:rsid w:val="000A018A"/>
    <w:rsid w:val="000A0213"/>
    <w:rsid w:val="000A0732"/>
    <w:rsid w:val="000A1903"/>
    <w:rsid w:val="000A3BFC"/>
    <w:rsid w:val="000A3DF2"/>
    <w:rsid w:val="000A4690"/>
    <w:rsid w:val="000A4B6D"/>
    <w:rsid w:val="000A4D53"/>
    <w:rsid w:val="000A6529"/>
    <w:rsid w:val="000A7457"/>
    <w:rsid w:val="000A7CA1"/>
    <w:rsid w:val="000B088A"/>
    <w:rsid w:val="000B1184"/>
    <w:rsid w:val="000B1EC8"/>
    <w:rsid w:val="000B2F87"/>
    <w:rsid w:val="000B3833"/>
    <w:rsid w:val="000B4365"/>
    <w:rsid w:val="000B4706"/>
    <w:rsid w:val="000B48F6"/>
    <w:rsid w:val="000B5560"/>
    <w:rsid w:val="000B6262"/>
    <w:rsid w:val="000C0513"/>
    <w:rsid w:val="000C070C"/>
    <w:rsid w:val="000C0838"/>
    <w:rsid w:val="000C1DC4"/>
    <w:rsid w:val="000C2D1D"/>
    <w:rsid w:val="000C2DEE"/>
    <w:rsid w:val="000C3E9D"/>
    <w:rsid w:val="000C4CCB"/>
    <w:rsid w:val="000C4D66"/>
    <w:rsid w:val="000C4E6E"/>
    <w:rsid w:val="000C4F05"/>
    <w:rsid w:val="000C4F98"/>
    <w:rsid w:val="000C5ED9"/>
    <w:rsid w:val="000C5FE5"/>
    <w:rsid w:val="000C6A17"/>
    <w:rsid w:val="000C78B0"/>
    <w:rsid w:val="000C78F0"/>
    <w:rsid w:val="000C7AC1"/>
    <w:rsid w:val="000C7E1B"/>
    <w:rsid w:val="000D0C04"/>
    <w:rsid w:val="000D330E"/>
    <w:rsid w:val="000D36AC"/>
    <w:rsid w:val="000D482D"/>
    <w:rsid w:val="000D4960"/>
    <w:rsid w:val="000D5A6B"/>
    <w:rsid w:val="000D5CBB"/>
    <w:rsid w:val="000D5D1B"/>
    <w:rsid w:val="000D62C2"/>
    <w:rsid w:val="000D6B62"/>
    <w:rsid w:val="000E1FE6"/>
    <w:rsid w:val="000E22C0"/>
    <w:rsid w:val="000E231D"/>
    <w:rsid w:val="000E4920"/>
    <w:rsid w:val="000E5F90"/>
    <w:rsid w:val="000E71A1"/>
    <w:rsid w:val="000E7B4B"/>
    <w:rsid w:val="000F099B"/>
    <w:rsid w:val="000F09AD"/>
    <w:rsid w:val="000F0BFD"/>
    <w:rsid w:val="000F142F"/>
    <w:rsid w:val="000F2188"/>
    <w:rsid w:val="000F2647"/>
    <w:rsid w:val="000F2A3A"/>
    <w:rsid w:val="000F2ECB"/>
    <w:rsid w:val="000F3586"/>
    <w:rsid w:val="000F3CB5"/>
    <w:rsid w:val="000F567F"/>
    <w:rsid w:val="000F619B"/>
    <w:rsid w:val="000F64D1"/>
    <w:rsid w:val="000F783C"/>
    <w:rsid w:val="00100993"/>
    <w:rsid w:val="001009EF"/>
    <w:rsid w:val="00100EAC"/>
    <w:rsid w:val="0010138F"/>
    <w:rsid w:val="00102F4A"/>
    <w:rsid w:val="00104E4A"/>
    <w:rsid w:val="00105382"/>
    <w:rsid w:val="001071F9"/>
    <w:rsid w:val="00107A68"/>
    <w:rsid w:val="001100BB"/>
    <w:rsid w:val="001121D7"/>
    <w:rsid w:val="001123B7"/>
    <w:rsid w:val="001137CA"/>
    <w:rsid w:val="00114A84"/>
    <w:rsid w:val="00115222"/>
    <w:rsid w:val="00115315"/>
    <w:rsid w:val="0011535A"/>
    <w:rsid w:val="0011581C"/>
    <w:rsid w:val="00115B13"/>
    <w:rsid w:val="00115CA4"/>
    <w:rsid w:val="001200F6"/>
    <w:rsid w:val="00121061"/>
    <w:rsid w:val="001211F8"/>
    <w:rsid w:val="00121836"/>
    <w:rsid w:val="00121ED8"/>
    <w:rsid w:val="00122F90"/>
    <w:rsid w:val="00123E45"/>
    <w:rsid w:val="001250ED"/>
    <w:rsid w:val="00125F3C"/>
    <w:rsid w:val="00126295"/>
    <w:rsid w:val="00126D01"/>
    <w:rsid w:val="00126E94"/>
    <w:rsid w:val="001270B0"/>
    <w:rsid w:val="00127BB8"/>
    <w:rsid w:val="00130934"/>
    <w:rsid w:val="001320AD"/>
    <w:rsid w:val="0013242C"/>
    <w:rsid w:val="00133402"/>
    <w:rsid w:val="0013365F"/>
    <w:rsid w:val="00133D59"/>
    <w:rsid w:val="00133DEC"/>
    <w:rsid w:val="00133E98"/>
    <w:rsid w:val="00134A6D"/>
    <w:rsid w:val="00136BCF"/>
    <w:rsid w:val="00136FCA"/>
    <w:rsid w:val="00141C15"/>
    <w:rsid w:val="001424A5"/>
    <w:rsid w:val="00142A33"/>
    <w:rsid w:val="0014320B"/>
    <w:rsid w:val="00143598"/>
    <w:rsid w:val="0014493F"/>
    <w:rsid w:val="00145656"/>
    <w:rsid w:val="00146F41"/>
    <w:rsid w:val="0015079D"/>
    <w:rsid w:val="0015144F"/>
    <w:rsid w:val="00152119"/>
    <w:rsid w:val="001523BB"/>
    <w:rsid w:val="0015287C"/>
    <w:rsid w:val="00153640"/>
    <w:rsid w:val="00154867"/>
    <w:rsid w:val="00155631"/>
    <w:rsid w:val="0015579F"/>
    <w:rsid w:val="0015682D"/>
    <w:rsid w:val="00157825"/>
    <w:rsid w:val="00157A74"/>
    <w:rsid w:val="00157DC2"/>
    <w:rsid w:val="001606B7"/>
    <w:rsid w:val="00160B87"/>
    <w:rsid w:val="00160CBF"/>
    <w:rsid w:val="0016141D"/>
    <w:rsid w:val="0016160A"/>
    <w:rsid w:val="00161B64"/>
    <w:rsid w:val="00161C0C"/>
    <w:rsid w:val="00161C1D"/>
    <w:rsid w:val="001623A4"/>
    <w:rsid w:val="00162CA8"/>
    <w:rsid w:val="00163E89"/>
    <w:rsid w:val="0016431B"/>
    <w:rsid w:val="00164B2E"/>
    <w:rsid w:val="0016574B"/>
    <w:rsid w:val="001657C3"/>
    <w:rsid w:val="00166372"/>
    <w:rsid w:val="00166ACE"/>
    <w:rsid w:val="001712F4"/>
    <w:rsid w:val="001719A6"/>
    <w:rsid w:val="00171E3F"/>
    <w:rsid w:val="0017229E"/>
    <w:rsid w:val="00172C09"/>
    <w:rsid w:val="00173013"/>
    <w:rsid w:val="00173BF9"/>
    <w:rsid w:val="00174212"/>
    <w:rsid w:val="00174329"/>
    <w:rsid w:val="001747C7"/>
    <w:rsid w:val="00174824"/>
    <w:rsid w:val="001750D9"/>
    <w:rsid w:val="0017563A"/>
    <w:rsid w:val="00175C76"/>
    <w:rsid w:val="00176395"/>
    <w:rsid w:val="0017646C"/>
    <w:rsid w:val="0017649D"/>
    <w:rsid w:val="001770A8"/>
    <w:rsid w:val="00177E0F"/>
    <w:rsid w:val="00181101"/>
    <w:rsid w:val="001817DF"/>
    <w:rsid w:val="00182EFB"/>
    <w:rsid w:val="00183361"/>
    <w:rsid w:val="001838F2"/>
    <w:rsid w:val="00183CFF"/>
    <w:rsid w:val="00184056"/>
    <w:rsid w:val="00185352"/>
    <w:rsid w:val="001862EF"/>
    <w:rsid w:val="00186642"/>
    <w:rsid w:val="001876F6"/>
    <w:rsid w:val="00187B07"/>
    <w:rsid w:val="00187B4F"/>
    <w:rsid w:val="00187B8D"/>
    <w:rsid w:val="00190C44"/>
    <w:rsid w:val="0019191A"/>
    <w:rsid w:val="00191E70"/>
    <w:rsid w:val="00192338"/>
    <w:rsid w:val="00193300"/>
    <w:rsid w:val="001967A5"/>
    <w:rsid w:val="00196826"/>
    <w:rsid w:val="001A0DEE"/>
    <w:rsid w:val="001A0E44"/>
    <w:rsid w:val="001A12F9"/>
    <w:rsid w:val="001A16E3"/>
    <w:rsid w:val="001A187B"/>
    <w:rsid w:val="001A1E64"/>
    <w:rsid w:val="001A2083"/>
    <w:rsid w:val="001A25EF"/>
    <w:rsid w:val="001A395B"/>
    <w:rsid w:val="001A3A5E"/>
    <w:rsid w:val="001A3D59"/>
    <w:rsid w:val="001A4BFA"/>
    <w:rsid w:val="001A5E72"/>
    <w:rsid w:val="001A74EA"/>
    <w:rsid w:val="001B0B43"/>
    <w:rsid w:val="001B0EA7"/>
    <w:rsid w:val="001B24D4"/>
    <w:rsid w:val="001B3186"/>
    <w:rsid w:val="001B3856"/>
    <w:rsid w:val="001B3D85"/>
    <w:rsid w:val="001B4343"/>
    <w:rsid w:val="001B7F96"/>
    <w:rsid w:val="001C03F4"/>
    <w:rsid w:val="001C045E"/>
    <w:rsid w:val="001C09D6"/>
    <w:rsid w:val="001C22DD"/>
    <w:rsid w:val="001C2453"/>
    <w:rsid w:val="001C342E"/>
    <w:rsid w:val="001C43B5"/>
    <w:rsid w:val="001C4EA8"/>
    <w:rsid w:val="001C5385"/>
    <w:rsid w:val="001C5391"/>
    <w:rsid w:val="001C5B6D"/>
    <w:rsid w:val="001C6C1A"/>
    <w:rsid w:val="001C72A7"/>
    <w:rsid w:val="001C775B"/>
    <w:rsid w:val="001D116D"/>
    <w:rsid w:val="001D1A92"/>
    <w:rsid w:val="001D1BFC"/>
    <w:rsid w:val="001D259B"/>
    <w:rsid w:val="001D2619"/>
    <w:rsid w:val="001D4093"/>
    <w:rsid w:val="001D4AD3"/>
    <w:rsid w:val="001D6DA7"/>
    <w:rsid w:val="001E0C03"/>
    <w:rsid w:val="001E1568"/>
    <w:rsid w:val="001E15D4"/>
    <w:rsid w:val="001E1D0D"/>
    <w:rsid w:val="001E3DB3"/>
    <w:rsid w:val="001E425D"/>
    <w:rsid w:val="001E5BEC"/>
    <w:rsid w:val="001E628D"/>
    <w:rsid w:val="001E7432"/>
    <w:rsid w:val="001F34B5"/>
    <w:rsid w:val="001F3730"/>
    <w:rsid w:val="001F463E"/>
    <w:rsid w:val="001F4CD8"/>
    <w:rsid w:val="001F6768"/>
    <w:rsid w:val="001F6F83"/>
    <w:rsid w:val="00201A0F"/>
    <w:rsid w:val="00202470"/>
    <w:rsid w:val="0020539D"/>
    <w:rsid w:val="00206ACB"/>
    <w:rsid w:val="00210C22"/>
    <w:rsid w:val="00211752"/>
    <w:rsid w:val="00211A89"/>
    <w:rsid w:val="00211D93"/>
    <w:rsid w:val="00211E3C"/>
    <w:rsid w:val="002120AE"/>
    <w:rsid w:val="002120DD"/>
    <w:rsid w:val="0021225A"/>
    <w:rsid w:val="00212566"/>
    <w:rsid w:val="00213A0C"/>
    <w:rsid w:val="00214A45"/>
    <w:rsid w:val="002154E1"/>
    <w:rsid w:val="002161F1"/>
    <w:rsid w:val="00216649"/>
    <w:rsid w:val="002169E4"/>
    <w:rsid w:val="00216B4B"/>
    <w:rsid w:val="00217632"/>
    <w:rsid w:val="00217820"/>
    <w:rsid w:val="00217A00"/>
    <w:rsid w:val="00217BD2"/>
    <w:rsid w:val="0022073C"/>
    <w:rsid w:val="00221770"/>
    <w:rsid w:val="00221941"/>
    <w:rsid w:val="002219BF"/>
    <w:rsid w:val="00221A5A"/>
    <w:rsid w:val="00223FBC"/>
    <w:rsid w:val="0022493E"/>
    <w:rsid w:val="00224F61"/>
    <w:rsid w:val="00225551"/>
    <w:rsid w:val="002259B0"/>
    <w:rsid w:val="00226AF5"/>
    <w:rsid w:val="00227F3B"/>
    <w:rsid w:val="002302D5"/>
    <w:rsid w:val="00230858"/>
    <w:rsid w:val="00231AF9"/>
    <w:rsid w:val="00232A51"/>
    <w:rsid w:val="00234DB2"/>
    <w:rsid w:val="0023547D"/>
    <w:rsid w:val="00236639"/>
    <w:rsid w:val="00236A3B"/>
    <w:rsid w:val="00237126"/>
    <w:rsid w:val="002379A2"/>
    <w:rsid w:val="00237AD2"/>
    <w:rsid w:val="00240322"/>
    <w:rsid w:val="00240935"/>
    <w:rsid w:val="00240EE8"/>
    <w:rsid w:val="00241D81"/>
    <w:rsid w:val="00242233"/>
    <w:rsid w:val="002424D5"/>
    <w:rsid w:val="00242855"/>
    <w:rsid w:val="00242F76"/>
    <w:rsid w:val="00244B7F"/>
    <w:rsid w:val="00244FAD"/>
    <w:rsid w:val="0024505F"/>
    <w:rsid w:val="0024521F"/>
    <w:rsid w:val="00246106"/>
    <w:rsid w:val="00246408"/>
    <w:rsid w:val="00246629"/>
    <w:rsid w:val="00250DA2"/>
    <w:rsid w:val="00251099"/>
    <w:rsid w:val="00252148"/>
    <w:rsid w:val="002527E9"/>
    <w:rsid w:val="0025384C"/>
    <w:rsid w:val="00254657"/>
    <w:rsid w:val="00255AE6"/>
    <w:rsid w:val="00257427"/>
    <w:rsid w:val="00261243"/>
    <w:rsid w:val="00261A3B"/>
    <w:rsid w:val="00261D7D"/>
    <w:rsid w:val="00261D83"/>
    <w:rsid w:val="00262694"/>
    <w:rsid w:val="00263C1D"/>
    <w:rsid w:val="0026489A"/>
    <w:rsid w:val="002655D8"/>
    <w:rsid w:val="00267107"/>
    <w:rsid w:val="00267298"/>
    <w:rsid w:val="002701FF"/>
    <w:rsid w:val="00270349"/>
    <w:rsid w:val="00271B05"/>
    <w:rsid w:val="00273EAD"/>
    <w:rsid w:val="00274457"/>
    <w:rsid w:val="00275164"/>
    <w:rsid w:val="002752DA"/>
    <w:rsid w:val="00275A0F"/>
    <w:rsid w:val="00275D17"/>
    <w:rsid w:val="002764D9"/>
    <w:rsid w:val="00276DC7"/>
    <w:rsid w:val="002779F3"/>
    <w:rsid w:val="0028079B"/>
    <w:rsid w:val="00280935"/>
    <w:rsid w:val="0028136D"/>
    <w:rsid w:val="002818AE"/>
    <w:rsid w:val="00282145"/>
    <w:rsid w:val="0028278E"/>
    <w:rsid w:val="00282A68"/>
    <w:rsid w:val="00282B08"/>
    <w:rsid w:val="00284644"/>
    <w:rsid w:val="00284E3D"/>
    <w:rsid w:val="00285630"/>
    <w:rsid w:val="002856D9"/>
    <w:rsid w:val="0028588F"/>
    <w:rsid w:val="00286655"/>
    <w:rsid w:val="00286874"/>
    <w:rsid w:val="00287AEC"/>
    <w:rsid w:val="002902D8"/>
    <w:rsid w:val="00291FA7"/>
    <w:rsid w:val="0029248B"/>
    <w:rsid w:val="002929F6"/>
    <w:rsid w:val="00292F83"/>
    <w:rsid w:val="00293020"/>
    <w:rsid w:val="0029355B"/>
    <w:rsid w:val="002938CF"/>
    <w:rsid w:val="00294282"/>
    <w:rsid w:val="002948E3"/>
    <w:rsid w:val="00294E80"/>
    <w:rsid w:val="00295055"/>
    <w:rsid w:val="002951D1"/>
    <w:rsid w:val="00295B9D"/>
    <w:rsid w:val="00296055"/>
    <w:rsid w:val="002964E6"/>
    <w:rsid w:val="00296AD3"/>
    <w:rsid w:val="00296CED"/>
    <w:rsid w:val="002A0C05"/>
    <w:rsid w:val="002A10AB"/>
    <w:rsid w:val="002A1C6E"/>
    <w:rsid w:val="002A2548"/>
    <w:rsid w:val="002A28B3"/>
    <w:rsid w:val="002A3925"/>
    <w:rsid w:val="002A39B0"/>
    <w:rsid w:val="002A3BD7"/>
    <w:rsid w:val="002A44ED"/>
    <w:rsid w:val="002A47AE"/>
    <w:rsid w:val="002A599B"/>
    <w:rsid w:val="002B09E6"/>
    <w:rsid w:val="002B0FE4"/>
    <w:rsid w:val="002B1E32"/>
    <w:rsid w:val="002B3B83"/>
    <w:rsid w:val="002B5CA3"/>
    <w:rsid w:val="002B7067"/>
    <w:rsid w:val="002B7302"/>
    <w:rsid w:val="002B737D"/>
    <w:rsid w:val="002C0B4F"/>
    <w:rsid w:val="002C1011"/>
    <w:rsid w:val="002C142F"/>
    <w:rsid w:val="002C16EB"/>
    <w:rsid w:val="002C1E4F"/>
    <w:rsid w:val="002C23AD"/>
    <w:rsid w:val="002C27E6"/>
    <w:rsid w:val="002C311B"/>
    <w:rsid w:val="002C47C5"/>
    <w:rsid w:val="002C4A76"/>
    <w:rsid w:val="002C4FB4"/>
    <w:rsid w:val="002C55F1"/>
    <w:rsid w:val="002C5BDB"/>
    <w:rsid w:val="002C7C90"/>
    <w:rsid w:val="002D0326"/>
    <w:rsid w:val="002D15FE"/>
    <w:rsid w:val="002D2FCA"/>
    <w:rsid w:val="002D443F"/>
    <w:rsid w:val="002D48C5"/>
    <w:rsid w:val="002D4DB3"/>
    <w:rsid w:val="002D564A"/>
    <w:rsid w:val="002D56EC"/>
    <w:rsid w:val="002D6266"/>
    <w:rsid w:val="002D6367"/>
    <w:rsid w:val="002D66BB"/>
    <w:rsid w:val="002D7048"/>
    <w:rsid w:val="002D7821"/>
    <w:rsid w:val="002D7873"/>
    <w:rsid w:val="002E0880"/>
    <w:rsid w:val="002E0A74"/>
    <w:rsid w:val="002E0AFA"/>
    <w:rsid w:val="002E0B0D"/>
    <w:rsid w:val="002E0BDD"/>
    <w:rsid w:val="002E135A"/>
    <w:rsid w:val="002E1688"/>
    <w:rsid w:val="002E227D"/>
    <w:rsid w:val="002E2589"/>
    <w:rsid w:val="002E3FD6"/>
    <w:rsid w:val="002E4675"/>
    <w:rsid w:val="002E58CD"/>
    <w:rsid w:val="002E5C4F"/>
    <w:rsid w:val="002E680B"/>
    <w:rsid w:val="002E699B"/>
    <w:rsid w:val="002E6FD0"/>
    <w:rsid w:val="002E736D"/>
    <w:rsid w:val="002E7DFB"/>
    <w:rsid w:val="002F0C6E"/>
    <w:rsid w:val="002F28EB"/>
    <w:rsid w:val="002F32DD"/>
    <w:rsid w:val="002F3F73"/>
    <w:rsid w:val="002F4252"/>
    <w:rsid w:val="002F561E"/>
    <w:rsid w:val="002F56BA"/>
    <w:rsid w:val="002F5AB8"/>
    <w:rsid w:val="002F7E35"/>
    <w:rsid w:val="003011F9"/>
    <w:rsid w:val="00301FD8"/>
    <w:rsid w:val="003028AF"/>
    <w:rsid w:val="00303BAC"/>
    <w:rsid w:val="00304488"/>
    <w:rsid w:val="00304818"/>
    <w:rsid w:val="00305375"/>
    <w:rsid w:val="0030570D"/>
    <w:rsid w:val="0031340F"/>
    <w:rsid w:val="0031558D"/>
    <w:rsid w:val="003159A4"/>
    <w:rsid w:val="003159CE"/>
    <w:rsid w:val="00315DDD"/>
    <w:rsid w:val="00315EB1"/>
    <w:rsid w:val="00316C36"/>
    <w:rsid w:val="00316E81"/>
    <w:rsid w:val="00317150"/>
    <w:rsid w:val="0031745F"/>
    <w:rsid w:val="00317E38"/>
    <w:rsid w:val="00321E9A"/>
    <w:rsid w:val="00321FF5"/>
    <w:rsid w:val="00322AB4"/>
    <w:rsid w:val="00323510"/>
    <w:rsid w:val="00323F52"/>
    <w:rsid w:val="003242A0"/>
    <w:rsid w:val="00324F12"/>
    <w:rsid w:val="003254D8"/>
    <w:rsid w:val="00325C23"/>
    <w:rsid w:val="00325D39"/>
    <w:rsid w:val="003262D6"/>
    <w:rsid w:val="00326365"/>
    <w:rsid w:val="003301C2"/>
    <w:rsid w:val="0033172B"/>
    <w:rsid w:val="00333066"/>
    <w:rsid w:val="003359EA"/>
    <w:rsid w:val="003362E1"/>
    <w:rsid w:val="00336A79"/>
    <w:rsid w:val="00337436"/>
    <w:rsid w:val="00340C0D"/>
    <w:rsid w:val="00340EE7"/>
    <w:rsid w:val="003419BA"/>
    <w:rsid w:val="00342547"/>
    <w:rsid w:val="003426A5"/>
    <w:rsid w:val="00342D4A"/>
    <w:rsid w:val="0034377A"/>
    <w:rsid w:val="00344771"/>
    <w:rsid w:val="00344857"/>
    <w:rsid w:val="0034491C"/>
    <w:rsid w:val="00344C7E"/>
    <w:rsid w:val="00346053"/>
    <w:rsid w:val="003462D1"/>
    <w:rsid w:val="00346CD4"/>
    <w:rsid w:val="00346DD8"/>
    <w:rsid w:val="003473E2"/>
    <w:rsid w:val="00350945"/>
    <w:rsid w:val="0035102F"/>
    <w:rsid w:val="00353866"/>
    <w:rsid w:val="00353FE5"/>
    <w:rsid w:val="00354203"/>
    <w:rsid w:val="003542E7"/>
    <w:rsid w:val="00354308"/>
    <w:rsid w:val="00355C7F"/>
    <w:rsid w:val="00356406"/>
    <w:rsid w:val="0035739A"/>
    <w:rsid w:val="0035744C"/>
    <w:rsid w:val="00357797"/>
    <w:rsid w:val="00357808"/>
    <w:rsid w:val="00357B0A"/>
    <w:rsid w:val="003606D5"/>
    <w:rsid w:val="00360CF7"/>
    <w:rsid w:val="003619A9"/>
    <w:rsid w:val="00362DFC"/>
    <w:rsid w:val="00362FC4"/>
    <w:rsid w:val="003637C9"/>
    <w:rsid w:val="00363A09"/>
    <w:rsid w:val="00363CEE"/>
    <w:rsid w:val="00365388"/>
    <w:rsid w:val="0036588D"/>
    <w:rsid w:val="00365C3D"/>
    <w:rsid w:val="00365CDD"/>
    <w:rsid w:val="0036736C"/>
    <w:rsid w:val="00367CF5"/>
    <w:rsid w:val="00372118"/>
    <w:rsid w:val="0037231A"/>
    <w:rsid w:val="00372750"/>
    <w:rsid w:val="003728DF"/>
    <w:rsid w:val="003746FE"/>
    <w:rsid w:val="00374D22"/>
    <w:rsid w:val="00374F9B"/>
    <w:rsid w:val="003769A9"/>
    <w:rsid w:val="00377044"/>
    <w:rsid w:val="003773FB"/>
    <w:rsid w:val="00380375"/>
    <w:rsid w:val="003804DB"/>
    <w:rsid w:val="00380A2F"/>
    <w:rsid w:val="00382420"/>
    <w:rsid w:val="003836D8"/>
    <w:rsid w:val="003838E4"/>
    <w:rsid w:val="00383DBF"/>
    <w:rsid w:val="00384E21"/>
    <w:rsid w:val="00384E89"/>
    <w:rsid w:val="00384FC3"/>
    <w:rsid w:val="00385844"/>
    <w:rsid w:val="00386276"/>
    <w:rsid w:val="00386359"/>
    <w:rsid w:val="00386F53"/>
    <w:rsid w:val="00387A8A"/>
    <w:rsid w:val="0039006C"/>
    <w:rsid w:val="00390301"/>
    <w:rsid w:val="003913DB"/>
    <w:rsid w:val="00391621"/>
    <w:rsid w:val="003919EA"/>
    <w:rsid w:val="00392874"/>
    <w:rsid w:val="00392CE7"/>
    <w:rsid w:val="003932DD"/>
    <w:rsid w:val="00394400"/>
    <w:rsid w:val="00396051"/>
    <w:rsid w:val="00396510"/>
    <w:rsid w:val="0039792E"/>
    <w:rsid w:val="003A2C1B"/>
    <w:rsid w:val="003A3502"/>
    <w:rsid w:val="003A3AA1"/>
    <w:rsid w:val="003A3F1C"/>
    <w:rsid w:val="003A426A"/>
    <w:rsid w:val="003A440F"/>
    <w:rsid w:val="003A4A7F"/>
    <w:rsid w:val="003A555D"/>
    <w:rsid w:val="003A5576"/>
    <w:rsid w:val="003A5D18"/>
    <w:rsid w:val="003B0AF7"/>
    <w:rsid w:val="003B0B72"/>
    <w:rsid w:val="003B0F65"/>
    <w:rsid w:val="003B1F1E"/>
    <w:rsid w:val="003B3FDA"/>
    <w:rsid w:val="003B46FE"/>
    <w:rsid w:val="003B4901"/>
    <w:rsid w:val="003B5530"/>
    <w:rsid w:val="003B6ED5"/>
    <w:rsid w:val="003B7660"/>
    <w:rsid w:val="003C0C4C"/>
    <w:rsid w:val="003C2431"/>
    <w:rsid w:val="003C2899"/>
    <w:rsid w:val="003C2E5E"/>
    <w:rsid w:val="003C3CEA"/>
    <w:rsid w:val="003C3EA9"/>
    <w:rsid w:val="003C457B"/>
    <w:rsid w:val="003C4A2B"/>
    <w:rsid w:val="003C613A"/>
    <w:rsid w:val="003C633F"/>
    <w:rsid w:val="003C678B"/>
    <w:rsid w:val="003C69FC"/>
    <w:rsid w:val="003D1C22"/>
    <w:rsid w:val="003D22E2"/>
    <w:rsid w:val="003D251A"/>
    <w:rsid w:val="003D2FDD"/>
    <w:rsid w:val="003D39EB"/>
    <w:rsid w:val="003D3D6B"/>
    <w:rsid w:val="003D41CE"/>
    <w:rsid w:val="003D4502"/>
    <w:rsid w:val="003D4C37"/>
    <w:rsid w:val="003D6416"/>
    <w:rsid w:val="003D6904"/>
    <w:rsid w:val="003D6C2D"/>
    <w:rsid w:val="003D7296"/>
    <w:rsid w:val="003E09D1"/>
    <w:rsid w:val="003E1148"/>
    <w:rsid w:val="003E19FA"/>
    <w:rsid w:val="003E21DB"/>
    <w:rsid w:val="003E4273"/>
    <w:rsid w:val="003E43D8"/>
    <w:rsid w:val="003E46F8"/>
    <w:rsid w:val="003E4708"/>
    <w:rsid w:val="003E559E"/>
    <w:rsid w:val="003E7160"/>
    <w:rsid w:val="003E77A1"/>
    <w:rsid w:val="003E7CBE"/>
    <w:rsid w:val="003E7F30"/>
    <w:rsid w:val="003F11E8"/>
    <w:rsid w:val="003F1336"/>
    <w:rsid w:val="003F19BA"/>
    <w:rsid w:val="003F1E79"/>
    <w:rsid w:val="003F2122"/>
    <w:rsid w:val="003F2708"/>
    <w:rsid w:val="003F2979"/>
    <w:rsid w:val="003F3B1F"/>
    <w:rsid w:val="003F4720"/>
    <w:rsid w:val="003F5296"/>
    <w:rsid w:val="003F581F"/>
    <w:rsid w:val="003F607A"/>
    <w:rsid w:val="003F70A7"/>
    <w:rsid w:val="004000DC"/>
    <w:rsid w:val="00400682"/>
    <w:rsid w:val="004007A7"/>
    <w:rsid w:val="00400B61"/>
    <w:rsid w:val="00400E88"/>
    <w:rsid w:val="0040107D"/>
    <w:rsid w:val="00401204"/>
    <w:rsid w:val="00401653"/>
    <w:rsid w:val="0040219F"/>
    <w:rsid w:val="00403CEE"/>
    <w:rsid w:val="00403F48"/>
    <w:rsid w:val="004049DE"/>
    <w:rsid w:val="00405390"/>
    <w:rsid w:val="00405901"/>
    <w:rsid w:val="0040599A"/>
    <w:rsid w:val="00406022"/>
    <w:rsid w:val="004104F0"/>
    <w:rsid w:val="00410BC4"/>
    <w:rsid w:val="00411299"/>
    <w:rsid w:val="004119CE"/>
    <w:rsid w:val="00412655"/>
    <w:rsid w:val="00412A26"/>
    <w:rsid w:val="00414269"/>
    <w:rsid w:val="004157F1"/>
    <w:rsid w:val="004158E5"/>
    <w:rsid w:val="00415A60"/>
    <w:rsid w:val="00415F12"/>
    <w:rsid w:val="00417182"/>
    <w:rsid w:val="004173FC"/>
    <w:rsid w:val="0041793C"/>
    <w:rsid w:val="00417A30"/>
    <w:rsid w:val="00417D01"/>
    <w:rsid w:val="0042122B"/>
    <w:rsid w:val="00421467"/>
    <w:rsid w:val="00421683"/>
    <w:rsid w:val="00421EB0"/>
    <w:rsid w:val="00423256"/>
    <w:rsid w:val="00423A8B"/>
    <w:rsid w:val="00423B84"/>
    <w:rsid w:val="004244FF"/>
    <w:rsid w:val="004259F5"/>
    <w:rsid w:val="004277F5"/>
    <w:rsid w:val="00427DFC"/>
    <w:rsid w:val="00430302"/>
    <w:rsid w:val="00430451"/>
    <w:rsid w:val="004306F3"/>
    <w:rsid w:val="004318E7"/>
    <w:rsid w:val="00431D53"/>
    <w:rsid w:val="00432521"/>
    <w:rsid w:val="00434C62"/>
    <w:rsid w:val="004352DE"/>
    <w:rsid w:val="004354DE"/>
    <w:rsid w:val="0043573C"/>
    <w:rsid w:val="00436583"/>
    <w:rsid w:val="004375B2"/>
    <w:rsid w:val="00440018"/>
    <w:rsid w:val="004402B6"/>
    <w:rsid w:val="004414DA"/>
    <w:rsid w:val="004420E1"/>
    <w:rsid w:val="004446AF"/>
    <w:rsid w:val="00446592"/>
    <w:rsid w:val="00447252"/>
    <w:rsid w:val="00447CC9"/>
    <w:rsid w:val="00450949"/>
    <w:rsid w:val="004511D3"/>
    <w:rsid w:val="00452684"/>
    <w:rsid w:val="004542CF"/>
    <w:rsid w:val="00454350"/>
    <w:rsid w:val="00454466"/>
    <w:rsid w:val="00455327"/>
    <w:rsid w:val="0045677D"/>
    <w:rsid w:val="00456F30"/>
    <w:rsid w:val="00457762"/>
    <w:rsid w:val="00457A09"/>
    <w:rsid w:val="00460048"/>
    <w:rsid w:val="00460729"/>
    <w:rsid w:val="0046224F"/>
    <w:rsid w:val="00462407"/>
    <w:rsid w:val="0046432C"/>
    <w:rsid w:val="00464CAB"/>
    <w:rsid w:val="004662C2"/>
    <w:rsid w:val="00471C3E"/>
    <w:rsid w:val="00472A86"/>
    <w:rsid w:val="00472C00"/>
    <w:rsid w:val="00473477"/>
    <w:rsid w:val="00473D85"/>
    <w:rsid w:val="00474A0D"/>
    <w:rsid w:val="00475BD2"/>
    <w:rsid w:val="004765C3"/>
    <w:rsid w:val="0047738F"/>
    <w:rsid w:val="00477A35"/>
    <w:rsid w:val="00477AF7"/>
    <w:rsid w:val="004819D7"/>
    <w:rsid w:val="00482402"/>
    <w:rsid w:val="00484D59"/>
    <w:rsid w:val="004853D0"/>
    <w:rsid w:val="00485C80"/>
    <w:rsid w:val="00487AE1"/>
    <w:rsid w:val="00487D08"/>
    <w:rsid w:val="004913B0"/>
    <w:rsid w:val="00491825"/>
    <w:rsid w:val="00491A81"/>
    <w:rsid w:val="00491BCA"/>
    <w:rsid w:val="004920AD"/>
    <w:rsid w:val="004922DF"/>
    <w:rsid w:val="00492467"/>
    <w:rsid w:val="004929E7"/>
    <w:rsid w:val="00492F68"/>
    <w:rsid w:val="00493405"/>
    <w:rsid w:val="004947DE"/>
    <w:rsid w:val="004961AF"/>
    <w:rsid w:val="004966FE"/>
    <w:rsid w:val="00496B0F"/>
    <w:rsid w:val="004979B2"/>
    <w:rsid w:val="00497AB1"/>
    <w:rsid w:val="004A0EBD"/>
    <w:rsid w:val="004A2943"/>
    <w:rsid w:val="004A3AB4"/>
    <w:rsid w:val="004A7435"/>
    <w:rsid w:val="004B04FC"/>
    <w:rsid w:val="004B05B0"/>
    <w:rsid w:val="004B0978"/>
    <w:rsid w:val="004B23CD"/>
    <w:rsid w:val="004B2EF2"/>
    <w:rsid w:val="004B3531"/>
    <w:rsid w:val="004B4588"/>
    <w:rsid w:val="004B4C33"/>
    <w:rsid w:val="004B63E2"/>
    <w:rsid w:val="004B7879"/>
    <w:rsid w:val="004C0111"/>
    <w:rsid w:val="004C068E"/>
    <w:rsid w:val="004C07EE"/>
    <w:rsid w:val="004C0D4C"/>
    <w:rsid w:val="004C1E29"/>
    <w:rsid w:val="004C3959"/>
    <w:rsid w:val="004C3B1F"/>
    <w:rsid w:val="004C429A"/>
    <w:rsid w:val="004C4A7E"/>
    <w:rsid w:val="004C5462"/>
    <w:rsid w:val="004C580B"/>
    <w:rsid w:val="004C7332"/>
    <w:rsid w:val="004C7357"/>
    <w:rsid w:val="004D0F3D"/>
    <w:rsid w:val="004D0FF3"/>
    <w:rsid w:val="004D1FE2"/>
    <w:rsid w:val="004D38D4"/>
    <w:rsid w:val="004D3AAD"/>
    <w:rsid w:val="004D3D89"/>
    <w:rsid w:val="004D3E67"/>
    <w:rsid w:val="004D734D"/>
    <w:rsid w:val="004D7723"/>
    <w:rsid w:val="004D7EDD"/>
    <w:rsid w:val="004E016A"/>
    <w:rsid w:val="004E0507"/>
    <w:rsid w:val="004E0BBF"/>
    <w:rsid w:val="004E0E34"/>
    <w:rsid w:val="004E1261"/>
    <w:rsid w:val="004E1926"/>
    <w:rsid w:val="004E38C7"/>
    <w:rsid w:val="004E39A4"/>
    <w:rsid w:val="004E3D1B"/>
    <w:rsid w:val="004E5213"/>
    <w:rsid w:val="004E5947"/>
    <w:rsid w:val="004E63BC"/>
    <w:rsid w:val="004F00CC"/>
    <w:rsid w:val="004F2273"/>
    <w:rsid w:val="004F3C7E"/>
    <w:rsid w:val="004F4D10"/>
    <w:rsid w:val="004F5570"/>
    <w:rsid w:val="004F7E5C"/>
    <w:rsid w:val="00500313"/>
    <w:rsid w:val="0050075E"/>
    <w:rsid w:val="005009C7"/>
    <w:rsid w:val="00500C66"/>
    <w:rsid w:val="00501C4B"/>
    <w:rsid w:val="00502D7B"/>
    <w:rsid w:val="005032C4"/>
    <w:rsid w:val="00503ACD"/>
    <w:rsid w:val="00504055"/>
    <w:rsid w:val="0050420A"/>
    <w:rsid w:val="00505E7F"/>
    <w:rsid w:val="00506CF5"/>
    <w:rsid w:val="00506DCF"/>
    <w:rsid w:val="00507097"/>
    <w:rsid w:val="005079D6"/>
    <w:rsid w:val="005110D1"/>
    <w:rsid w:val="00511BDE"/>
    <w:rsid w:val="0051254A"/>
    <w:rsid w:val="00512BAD"/>
    <w:rsid w:val="005137AD"/>
    <w:rsid w:val="00513E06"/>
    <w:rsid w:val="00515025"/>
    <w:rsid w:val="00515076"/>
    <w:rsid w:val="005151B5"/>
    <w:rsid w:val="005153FF"/>
    <w:rsid w:val="00515983"/>
    <w:rsid w:val="00515A4F"/>
    <w:rsid w:val="00516A66"/>
    <w:rsid w:val="00516FC9"/>
    <w:rsid w:val="005208B0"/>
    <w:rsid w:val="0052199C"/>
    <w:rsid w:val="00523A43"/>
    <w:rsid w:val="00524093"/>
    <w:rsid w:val="00524141"/>
    <w:rsid w:val="00524677"/>
    <w:rsid w:val="00524914"/>
    <w:rsid w:val="005252E9"/>
    <w:rsid w:val="005263AD"/>
    <w:rsid w:val="00526B6C"/>
    <w:rsid w:val="00527968"/>
    <w:rsid w:val="00527A7D"/>
    <w:rsid w:val="00531FFB"/>
    <w:rsid w:val="005322FB"/>
    <w:rsid w:val="00532F55"/>
    <w:rsid w:val="005331EF"/>
    <w:rsid w:val="00533D83"/>
    <w:rsid w:val="005341AB"/>
    <w:rsid w:val="00534838"/>
    <w:rsid w:val="0053509C"/>
    <w:rsid w:val="005371E5"/>
    <w:rsid w:val="0054053E"/>
    <w:rsid w:val="0054081B"/>
    <w:rsid w:val="00545402"/>
    <w:rsid w:val="00545D09"/>
    <w:rsid w:val="00545ED9"/>
    <w:rsid w:val="00545F16"/>
    <w:rsid w:val="00545FF5"/>
    <w:rsid w:val="00546358"/>
    <w:rsid w:val="00552445"/>
    <w:rsid w:val="00553C07"/>
    <w:rsid w:val="0055483B"/>
    <w:rsid w:val="00554C43"/>
    <w:rsid w:val="00554EF1"/>
    <w:rsid w:val="005559AE"/>
    <w:rsid w:val="00555AA9"/>
    <w:rsid w:val="0055629C"/>
    <w:rsid w:val="0055755F"/>
    <w:rsid w:val="00557E56"/>
    <w:rsid w:val="0056038B"/>
    <w:rsid w:val="00560409"/>
    <w:rsid w:val="00561396"/>
    <w:rsid w:val="00562043"/>
    <w:rsid w:val="005630FE"/>
    <w:rsid w:val="00564FD2"/>
    <w:rsid w:val="0056506F"/>
    <w:rsid w:val="00565522"/>
    <w:rsid w:val="0056606C"/>
    <w:rsid w:val="0056652F"/>
    <w:rsid w:val="005668B1"/>
    <w:rsid w:val="005700A2"/>
    <w:rsid w:val="005701FF"/>
    <w:rsid w:val="00570592"/>
    <w:rsid w:val="005709A8"/>
    <w:rsid w:val="00571564"/>
    <w:rsid w:val="00571FCF"/>
    <w:rsid w:val="005726D2"/>
    <w:rsid w:val="0057288B"/>
    <w:rsid w:val="00573D50"/>
    <w:rsid w:val="005742B0"/>
    <w:rsid w:val="00574EC1"/>
    <w:rsid w:val="005758E1"/>
    <w:rsid w:val="00576676"/>
    <w:rsid w:val="005775F3"/>
    <w:rsid w:val="00580349"/>
    <w:rsid w:val="00581617"/>
    <w:rsid w:val="00581849"/>
    <w:rsid w:val="00583A52"/>
    <w:rsid w:val="0058418A"/>
    <w:rsid w:val="00584780"/>
    <w:rsid w:val="00584969"/>
    <w:rsid w:val="00584A01"/>
    <w:rsid w:val="00585125"/>
    <w:rsid w:val="005851D6"/>
    <w:rsid w:val="00585343"/>
    <w:rsid w:val="00586E46"/>
    <w:rsid w:val="005870E6"/>
    <w:rsid w:val="0058761E"/>
    <w:rsid w:val="00591A01"/>
    <w:rsid w:val="00591C66"/>
    <w:rsid w:val="005926C2"/>
    <w:rsid w:val="00592761"/>
    <w:rsid w:val="00592C22"/>
    <w:rsid w:val="00592D2B"/>
    <w:rsid w:val="005940BE"/>
    <w:rsid w:val="00594241"/>
    <w:rsid w:val="00596A07"/>
    <w:rsid w:val="00596F8D"/>
    <w:rsid w:val="005A02D5"/>
    <w:rsid w:val="005A09AB"/>
    <w:rsid w:val="005A365F"/>
    <w:rsid w:val="005A3C64"/>
    <w:rsid w:val="005A4F44"/>
    <w:rsid w:val="005A5699"/>
    <w:rsid w:val="005A5FAC"/>
    <w:rsid w:val="005A642C"/>
    <w:rsid w:val="005A7869"/>
    <w:rsid w:val="005A7FA7"/>
    <w:rsid w:val="005B020D"/>
    <w:rsid w:val="005B038E"/>
    <w:rsid w:val="005B0994"/>
    <w:rsid w:val="005B10EC"/>
    <w:rsid w:val="005B11F2"/>
    <w:rsid w:val="005B132C"/>
    <w:rsid w:val="005B1FEF"/>
    <w:rsid w:val="005B21D9"/>
    <w:rsid w:val="005B37AC"/>
    <w:rsid w:val="005B3812"/>
    <w:rsid w:val="005B3912"/>
    <w:rsid w:val="005B3C95"/>
    <w:rsid w:val="005B4111"/>
    <w:rsid w:val="005B4D4D"/>
    <w:rsid w:val="005B57B1"/>
    <w:rsid w:val="005B5AA7"/>
    <w:rsid w:val="005B5BAF"/>
    <w:rsid w:val="005B72D6"/>
    <w:rsid w:val="005B7801"/>
    <w:rsid w:val="005B7970"/>
    <w:rsid w:val="005C03D8"/>
    <w:rsid w:val="005C09C3"/>
    <w:rsid w:val="005C17DB"/>
    <w:rsid w:val="005C1EFD"/>
    <w:rsid w:val="005C2534"/>
    <w:rsid w:val="005C2B70"/>
    <w:rsid w:val="005C36A1"/>
    <w:rsid w:val="005C3B63"/>
    <w:rsid w:val="005C4451"/>
    <w:rsid w:val="005C53F0"/>
    <w:rsid w:val="005C55A9"/>
    <w:rsid w:val="005C6419"/>
    <w:rsid w:val="005C64E1"/>
    <w:rsid w:val="005C716D"/>
    <w:rsid w:val="005D0335"/>
    <w:rsid w:val="005D1198"/>
    <w:rsid w:val="005D1324"/>
    <w:rsid w:val="005D2A51"/>
    <w:rsid w:val="005D3FF5"/>
    <w:rsid w:val="005D4D9D"/>
    <w:rsid w:val="005D5438"/>
    <w:rsid w:val="005D7C1D"/>
    <w:rsid w:val="005E077A"/>
    <w:rsid w:val="005E082F"/>
    <w:rsid w:val="005E19BA"/>
    <w:rsid w:val="005E1FF9"/>
    <w:rsid w:val="005E21F2"/>
    <w:rsid w:val="005E23DC"/>
    <w:rsid w:val="005E290C"/>
    <w:rsid w:val="005E3825"/>
    <w:rsid w:val="005E4177"/>
    <w:rsid w:val="005E62CC"/>
    <w:rsid w:val="005E6AD3"/>
    <w:rsid w:val="005E76CF"/>
    <w:rsid w:val="005E7BA9"/>
    <w:rsid w:val="005F020F"/>
    <w:rsid w:val="005F0C35"/>
    <w:rsid w:val="005F2755"/>
    <w:rsid w:val="005F30BD"/>
    <w:rsid w:val="005F312B"/>
    <w:rsid w:val="005F34E1"/>
    <w:rsid w:val="005F4399"/>
    <w:rsid w:val="005F455A"/>
    <w:rsid w:val="005F53A7"/>
    <w:rsid w:val="005F5704"/>
    <w:rsid w:val="005F58DB"/>
    <w:rsid w:val="0060041F"/>
    <w:rsid w:val="00601C4A"/>
    <w:rsid w:val="00601F0D"/>
    <w:rsid w:val="00607109"/>
    <w:rsid w:val="00607E7F"/>
    <w:rsid w:val="00610236"/>
    <w:rsid w:val="00610A0D"/>
    <w:rsid w:val="006113DF"/>
    <w:rsid w:val="006125FE"/>
    <w:rsid w:val="00614B8A"/>
    <w:rsid w:val="00614C12"/>
    <w:rsid w:val="00614FF3"/>
    <w:rsid w:val="00616784"/>
    <w:rsid w:val="00616DE9"/>
    <w:rsid w:val="006170B6"/>
    <w:rsid w:val="006215CA"/>
    <w:rsid w:val="0062165D"/>
    <w:rsid w:val="00622BD1"/>
    <w:rsid w:val="00624022"/>
    <w:rsid w:val="006248DD"/>
    <w:rsid w:val="00625118"/>
    <w:rsid w:val="00625327"/>
    <w:rsid w:val="00625427"/>
    <w:rsid w:val="0062578A"/>
    <w:rsid w:val="006265CE"/>
    <w:rsid w:val="006265E2"/>
    <w:rsid w:val="006271B0"/>
    <w:rsid w:val="00630C8F"/>
    <w:rsid w:val="00631CE9"/>
    <w:rsid w:val="00632781"/>
    <w:rsid w:val="00632C78"/>
    <w:rsid w:val="00632EFA"/>
    <w:rsid w:val="00633959"/>
    <w:rsid w:val="00633E21"/>
    <w:rsid w:val="00634491"/>
    <w:rsid w:val="006359BB"/>
    <w:rsid w:val="00636F97"/>
    <w:rsid w:val="00637444"/>
    <w:rsid w:val="006407DE"/>
    <w:rsid w:val="00641121"/>
    <w:rsid w:val="006414CE"/>
    <w:rsid w:val="0064200B"/>
    <w:rsid w:val="00642D53"/>
    <w:rsid w:val="00643196"/>
    <w:rsid w:val="00643801"/>
    <w:rsid w:val="0064388D"/>
    <w:rsid w:val="006452A8"/>
    <w:rsid w:val="00645825"/>
    <w:rsid w:val="006463F4"/>
    <w:rsid w:val="00647E09"/>
    <w:rsid w:val="006504F3"/>
    <w:rsid w:val="006517D9"/>
    <w:rsid w:val="00651898"/>
    <w:rsid w:val="00651D0A"/>
    <w:rsid w:val="00651FAC"/>
    <w:rsid w:val="0065208F"/>
    <w:rsid w:val="00652AD3"/>
    <w:rsid w:val="00653191"/>
    <w:rsid w:val="0065448D"/>
    <w:rsid w:val="00655381"/>
    <w:rsid w:val="00655397"/>
    <w:rsid w:val="006555A7"/>
    <w:rsid w:val="00655D27"/>
    <w:rsid w:val="00655DBE"/>
    <w:rsid w:val="00656DD3"/>
    <w:rsid w:val="00657156"/>
    <w:rsid w:val="006600E3"/>
    <w:rsid w:val="00660292"/>
    <w:rsid w:val="006602F4"/>
    <w:rsid w:val="00660B8C"/>
    <w:rsid w:val="00661801"/>
    <w:rsid w:val="006626B7"/>
    <w:rsid w:val="006627DD"/>
    <w:rsid w:val="006638B2"/>
    <w:rsid w:val="00664474"/>
    <w:rsid w:val="00667269"/>
    <w:rsid w:val="0067024A"/>
    <w:rsid w:val="006709E9"/>
    <w:rsid w:val="00671949"/>
    <w:rsid w:val="00671BBF"/>
    <w:rsid w:val="00671FBD"/>
    <w:rsid w:val="00672B8B"/>
    <w:rsid w:val="00675B8B"/>
    <w:rsid w:val="00676164"/>
    <w:rsid w:val="00676702"/>
    <w:rsid w:val="00676CE3"/>
    <w:rsid w:val="00677079"/>
    <w:rsid w:val="006775A7"/>
    <w:rsid w:val="00677CA9"/>
    <w:rsid w:val="006808A5"/>
    <w:rsid w:val="00680FD8"/>
    <w:rsid w:val="00681FBC"/>
    <w:rsid w:val="00682CF8"/>
    <w:rsid w:val="00683016"/>
    <w:rsid w:val="006838CF"/>
    <w:rsid w:val="0068764E"/>
    <w:rsid w:val="006877FE"/>
    <w:rsid w:val="00690418"/>
    <w:rsid w:val="00690816"/>
    <w:rsid w:val="00691ACC"/>
    <w:rsid w:val="00691D3B"/>
    <w:rsid w:val="00692510"/>
    <w:rsid w:val="00692A70"/>
    <w:rsid w:val="00693ECE"/>
    <w:rsid w:val="006942FC"/>
    <w:rsid w:val="006949BD"/>
    <w:rsid w:val="00696CEF"/>
    <w:rsid w:val="006971B2"/>
    <w:rsid w:val="00697B46"/>
    <w:rsid w:val="006A10EB"/>
    <w:rsid w:val="006A1972"/>
    <w:rsid w:val="006A1A42"/>
    <w:rsid w:val="006A2A93"/>
    <w:rsid w:val="006A2D27"/>
    <w:rsid w:val="006A3C6A"/>
    <w:rsid w:val="006A47C2"/>
    <w:rsid w:val="006A4BEF"/>
    <w:rsid w:val="006A6DB9"/>
    <w:rsid w:val="006A7A8B"/>
    <w:rsid w:val="006A7F34"/>
    <w:rsid w:val="006B1EB8"/>
    <w:rsid w:val="006B4487"/>
    <w:rsid w:val="006B4B2B"/>
    <w:rsid w:val="006B556C"/>
    <w:rsid w:val="006B55D7"/>
    <w:rsid w:val="006B583B"/>
    <w:rsid w:val="006B6511"/>
    <w:rsid w:val="006B6E54"/>
    <w:rsid w:val="006B7E45"/>
    <w:rsid w:val="006B7FD5"/>
    <w:rsid w:val="006C1700"/>
    <w:rsid w:val="006C2292"/>
    <w:rsid w:val="006C2323"/>
    <w:rsid w:val="006C2993"/>
    <w:rsid w:val="006C39EC"/>
    <w:rsid w:val="006C3B3B"/>
    <w:rsid w:val="006C3BCA"/>
    <w:rsid w:val="006C4D2A"/>
    <w:rsid w:val="006C5D06"/>
    <w:rsid w:val="006C646D"/>
    <w:rsid w:val="006C7040"/>
    <w:rsid w:val="006C7D7C"/>
    <w:rsid w:val="006D0D3B"/>
    <w:rsid w:val="006D12F1"/>
    <w:rsid w:val="006D25C0"/>
    <w:rsid w:val="006D2817"/>
    <w:rsid w:val="006D2F1B"/>
    <w:rsid w:val="006D3246"/>
    <w:rsid w:val="006D33DB"/>
    <w:rsid w:val="006D351E"/>
    <w:rsid w:val="006D3540"/>
    <w:rsid w:val="006D3AEB"/>
    <w:rsid w:val="006D4F18"/>
    <w:rsid w:val="006D5028"/>
    <w:rsid w:val="006D6308"/>
    <w:rsid w:val="006D65BE"/>
    <w:rsid w:val="006D6F5E"/>
    <w:rsid w:val="006D78C5"/>
    <w:rsid w:val="006E05E5"/>
    <w:rsid w:val="006E070F"/>
    <w:rsid w:val="006E0BF7"/>
    <w:rsid w:val="006E170F"/>
    <w:rsid w:val="006E2CC8"/>
    <w:rsid w:val="006E2E7B"/>
    <w:rsid w:val="006E4E3A"/>
    <w:rsid w:val="006E4EC3"/>
    <w:rsid w:val="006E5B1D"/>
    <w:rsid w:val="006E7011"/>
    <w:rsid w:val="006E772E"/>
    <w:rsid w:val="006F0E45"/>
    <w:rsid w:val="006F1C70"/>
    <w:rsid w:val="006F31DE"/>
    <w:rsid w:val="006F410C"/>
    <w:rsid w:val="006F42F5"/>
    <w:rsid w:val="006F4B4E"/>
    <w:rsid w:val="006F5264"/>
    <w:rsid w:val="006F566F"/>
    <w:rsid w:val="006F5953"/>
    <w:rsid w:val="006F7179"/>
    <w:rsid w:val="006F734A"/>
    <w:rsid w:val="006F7968"/>
    <w:rsid w:val="007000E3"/>
    <w:rsid w:val="00700109"/>
    <w:rsid w:val="00700613"/>
    <w:rsid w:val="0070109A"/>
    <w:rsid w:val="00701EEE"/>
    <w:rsid w:val="00702261"/>
    <w:rsid w:val="00702CA6"/>
    <w:rsid w:val="007047F1"/>
    <w:rsid w:val="00704A10"/>
    <w:rsid w:val="00705A1C"/>
    <w:rsid w:val="00705CFF"/>
    <w:rsid w:val="00705D82"/>
    <w:rsid w:val="00705F37"/>
    <w:rsid w:val="00707FA4"/>
    <w:rsid w:val="0071009A"/>
    <w:rsid w:val="00710DFF"/>
    <w:rsid w:val="007110C4"/>
    <w:rsid w:val="00711A00"/>
    <w:rsid w:val="00712CF1"/>
    <w:rsid w:val="00714957"/>
    <w:rsid w:val="00716179"/>
    <w:rsid w:val="00716CFB"/>
    <w:rsid w:val="00717055"/>
    <w:rsid w:val="00717C99"/>
    <w:rsid w:val="00717CBC"/>
    <w:rsid w:val="00717F9E"/>
    <w:rsid w:val="007218A7"/>
    <w:rsid w:val="00722927"/>
    <w:rsid w:val="00722E84"/>
    <w:rsid w:val="00723AE9"/>
    <w:rsid w:val="00723F22"/>
    <w:rsid w:val="00724F8F"/>
    <w:rsid w:val="00726EB9"/>
    <w:rsid w:val="00727BAC"/>
    <w:rsid w:val="00731959"/>
    <w:rsid w:val="00731BD2"/>
    <w:rsid w:val="00732309"/>
    <w:rsid w:val="00732B9E"/>
    <w:rsid w:val="007334F8"/>
    <w:rsid w:val="007344C5"/>
    <w:rsid w:val="00734F56"/>
    <w:rsid w:val="007352BE"/>
    <w:rsid w:val="00735F29"/>
    <w:rsid w:val="0073602E"/>
    <w:rsid w:val="007364A2"/>
    <w:rsid w:val="00736DB0"/>
    <w:rsid w:val="00737D53"/>
    <w:rsid w:val="00740542"/>
    <w:rsid w:val="00741382"/>
    <w:rsid w:val="007414C5"/>
    <w:rsid w:val="007415C5"/>
    <w:rsid w:val="007421A1"/>
    <w:rsid w:val="00742C98"/>
    <w:rsid w:val="00743B66"/>
    <w:rsid w:val="00744B41"/>
    <w:rsid w:val="0074514D"/>
    <w:rsid w:val="007455E0"/>
    <w:rsid w:val="007461F8"/>
    <w:rsid w:val="007466A9"/>
    <w:rsid w:val="00750DA0"/>
    <w:rsid w:val="00750E9E"/>
    <w:rsid w:val="00751263"/>
    <w:rsid w:val="007519EB"/>
    <w:rsid w:val="007521C3"/>
    <w:rsid w:val="007534C8"/>
    <w:rsid w:val="00753FB3"/>
    <w:rsid w:val="007541D0"/>
    <w:rsid w:val="00754902"/>
    <w:rsid w:val="00755627"/>
    <w:rsid w:val="00755BD1"/>
    <w:rsid w:val="00755D2A"/>
    <w:rsid w:val="00756313"/>
    <w:rsid w:val="007568C7"/>
    <w:rsid w:val="00756E2E"/>
    <w:rsid w:val="00756E45"/>
    <w:rsid w:val="00757278"/>
    <w:rsid w:val="00757515"/>
    <w:rsid w:val="00757891"/>
    <w:rsid w:val="007578AB"/>
    <w:rsid w:val="00757CBD"/>
    <w:rsid w:val="0076171C"/>
    <w:rsid w:val="0076272B"/>
    <w:rsid w:val="00765227"/>
    <w:rsid w:val="007656FC"/>
    <w:rsid w:val="007659C6"/>
    <w:rsid w:val="007660FB"/>
    <w:rsid w:val="00766691"/>
    <w:rsid w:val="007673FB"/>
    <w:rsid w:val="00767BE9"/>
    <w:rsid w:val="007707D1"/>
    <w:rsid w:val="00770AAE"/>
    <w:rsid w:val="00770DA9"/>
    <w:rsid w:val="00771A1F"/>
    <w:rsid w:val="007745C3"/>
    <w:rsid w:val="007753FB"/>
    <w:rsid w:val="0077678D"/>
    <w:rsid w:val="00776905"/>
    <w:rsid w:val="00776D5F"/>
    <w:rsid w:val="00780384"/>
    <w:rsid w:val="00780F6C"/>
    <w:rsid w:val="00781C6C"/>
    <w:rsid w:val="00781F02"/>
    <w:rsid w:val="00783584"/>
    <w:rsid w:val="00783617"/>
    <w:rsid w:val="007843B8"/>
    <w:rsid w:val="00784A6D"/>
    <w:rsid w:val="00786B1F"/>
    <w:rsid w:val="00787131"/>
    <w:rsid w:val="00787335"/>
    <w:rsid w:val="00787D70"/>
    <w:rsid w:val="007907CE"/>
    <w:rsid w:val="0079087D"/>
    <w:rsid w:val="00790D4D"/>
    <w:rsid w:val="00791ED6"/>
    <w:rsid w:val="00791F50"/>
    <w:rsid w:val="00793A75"/>
    <w:rsid w:val="00794981"/>
    <w:rsid w:val="00794C77"/>
    <w:rsid w:val="00794C87"/>
    <w:rsid w:val="00794F42"/>
    <w:rsid w:val="007955E0"/>
    <w:rsid w:val="00795F97"/>
    <w:rsid w:val="00796080"/>
    <w:rsid w:val="00796C3B"/>
    <w:rsid w:val="00796E10"/>
    <w:rsid w:val="007A1D8E"/>
    <w:rsid w:val="007A4852"/>
    <w:rsid w:val="007A5EF9"/>
    <w:rsid w:val="007A74FB"/>
    <w:rsid w:val="007B0790"/>
    <w:rsid w:val="007B0822"/>
    <w:rsid w:val="007B0892"/>
    <w:rsid w:val="007B13AB"/>
    <w:rsid w:val="007B192A"/>
    <w:rsid w:val="007B2DBE"/>
    <w:rsid w:val="007B40CB"/>
    <w:rsid w:val="007B4F36"/>
    <w:rsid w:val="007B614A"/>
    <w:rsid w:val="007B7FE1"/>
    <w:rsid w:val="007C01C4"/>
    <w:rsid w:val="007C34D5"/>
    <w:rsid w:val="007C3846"/>
    <w:rsid w:val="007C38CF"/>
    <w:rsid w:val="007C5F2A"/>
    <w:rsid w:val="007C66BA"/>
    <w:rsid w:val="007C76BD"/>
    <w:rsid w:val="007D028B"/>
    <w:rsid w:val="007D02F5"/>
    <w:rsid w:val="007D0C5A"/>
    <w:rsid w:val="007D1096"/>
    <w:rsid w:val="007D2581"/>
    <w:rsid w:val="007D2862"/>
    <w:rsid w:val="007D2CB7"/>
    <w:rsid w:val="007D3522"/>
    <w:rsid w:val="007D3986"/>
    <w:rsid w:val="007D4B85"/>
    <w:rsid w:val="007D5824"/>
    <w:rsid w:val="007D5A8E"/>
    <w:rsid w:val="007D606F"/>
    <w:rsid w:val="007D7AC0"/>
    <w:rsid w:val="007D7F93"/>
    <w:rsid w:val="007E0FBC"/>
    <w:rsid w:val="007E1364"/>
    <w:rsid w:val="007E1D09"/>
    <w:rsid w:val="007E1ED9"/>
    <w:rsid w:val="007E247C"/>
    <w:rsid w:val="007E32A8"/>
    <w:rsid w:val="007E3489"/>
    <w:rsid w:val="007E39BA"/>
    <w:rsid w:val="007E4BAC"/>
    <w:rsid w:val="007E60C4"/>
    <w:rsid w:val="007E68B8"/>
    <w:rsid w:val="007E69A7"/>
    <w:rsid w:val="007E6D9D"/>
    <w:rsid w:val="007E75CA"/>
    <w:rsid w:val="007F0026"/>
    <w:rsid w:val="007F0BD7"/>
    <w:rsid w:val="007F24D3"/>
    <w:rsid w:val="007F28E6"/>
    <w:rsid w:val="007F724D"/>
    <w:rsid w:val="008002B4"/>
    <w:rsid w:val="0080040B"/>
    <w:rsid w:val="0080084A"/>
    <w:rsid w:val="00800F4B"/>
    <w:rsid w:val="00803E3B"/>
    <w:rsid w:val="008041A7"/>
    <w:rsid w:val="00804DD0"/>
    <w:rsid w:val="00805402"/>
    <w:rsid w:val="00806596"/>
    <w:rsid w:val="008069DA"/>
    <w:rsid w:val="008078D2"/>
    <w:rsid w:val="00810C23"/>
    <w:rsid w:val="00811EC7"/>
    <w:rsid w:val="0081209E"/>
    <w:rsid w:val="0081241B"/>
    <w:rsid w:val="00812535"/>
    <w:rsid w:val="0081322E"/>
    <w:rsid w:val="00813400"/>
    <w:rsid w:val="00813AB3"/>
    <w:rsid w:val="00813E93"/>
    <w:rsid w:val="00814171"/>
    <w:rsid w:val="008142EE"/>
    <w:rsid w:val="008148E8"/>
    <w:rsid w:val="00815CD3"/>
    <w:rsid w:val="00815D96"/>
    <w:rsid w:val="008165B6"/>
    <w:rsid w:val="00816E0C"/>
    <w:rsid w:val="00816E34"/>
    <w:rsid w:val="00817442"/>
    <w:rsid w:val="00820115"/>
    <w:rsid w:val="00820577"/>
    <w:rsid w:val="008212B5"/>
    <w:rsid w:val="00821869"/>
    <w:rsid w:val="00822C63"/>
    <w:rsid w:val="00824D6D"/>
    <w:rsid w:val="00824DA2"/>
    <w:rsid w:val="00826A09"/>
    <w:rsid w:val="00827A8A"/>
    <w:rsid w:val="008319DA"/>
    <w:rsid w:val="00831A47"/>
    <w:rsid w:val="00832095"/>
    <w:rsid w:val="0083265A"/>
    <w:rsid w:val="00832EF5"/>
    <w:rsid w:val="00833D47"/>
    <w:rsid w:val="00834B8E"/>
    <w:rsid w:val="00834D0C"/>
    <w:rsid w:val="00834EF3"/>
    <w:rsid w:val="008350FA"/>
    <w:rsid w:val="00835BCA"/>
    <w:rsid w:val="00835CA2"/>
    <w:rsid w:val="00836590"/>
    <w:rsid w:val="0083798F"/>
    <w:rsid w:val="00840396"/>
    <w:rsid w:val="008403D3"/>
    <w:rsid w:val="0084077B"/>
    <w:rsid w:val="00841C15"/>
    <w:rsid w:val="00842DA1"/>
    <w:rsid w:val="008430D8"/>
    <w:rsid w:val="00843215"/>
    <w:rsid w:val="008444FB"/>
    <w:rsid w:val="008446AE"/>
    <w:rsid w:val="008452AB"/>
    <w:rsid w:val="008461AA"/>
    <w:rsid w:val="00846663"/>
    <w:rsid w:val="00846D30"/>
    <w:rsid w:val="00846F72"/>
    <w:rsid w:val="008472F2"/>
    <w:rsid w:val="008475F7"/>
    <w:rsid w:val="008477AB"/>
    <w:rsid w:val="00847839"/>
    <w:rsid w:val="00847FFC"/>
    <w:rsid w:val="0085116E"/>
    <w:rsid w:val="00852029"/>
    <w:rsid w:val="00852431"/>
    <w:rsid w:val="008536F8"/>
    <w:rsid w:val="0085374B"/>
    <w:rsid w:val="00853C49"/>
    <w:rsid w:val="00853ED7"/>
    <w:rsid w:val="00855432"/>
    <w:rsid w:val="00855B43"/>
    <w:rsid w:val="00855B70"/>
    <w:rsid w:val="0085603D"/>
    <w:rsid w:val="00856670"/>
    <w:rsid w:val="00856EBF"/>
    <w:rsid w:val="0085766B"/>
    <w:rsid w:val="00857EB0"/>
    <w:rsid w:val="00860ABD"/>
    <w:rsid w:val="008610FE"/>
    <w:rsid w:val="00861148"/>
    <w:rsid w:val="008619AD"/>
    <w:rsid w:val="00862D9E"/>
    <w:rsid w:val="00863117"/>
    <w:rsid w:val="0086316D"/>
    <w:rsid w:val="00863EB0"/>
    <w:rsid w:val="0086416D"/>
    <w:rsid w:val="008645AF"/>
    <w:rsid w:val="008660F8"/>
    <w:rsid w:val="00866110"/>
    <w:rsid w:val="0087148E"/>
    <w:rsid w:val="008717C0"/>
    <w:rsid w:val="00872230"/>
    <w:rsid w:val="00872237"/>
    <w:rsid w:val="008740C9"/>
    <w:rsid w:val="00874A20"/>
    <w:rsid w:val="00874F76"/>
    <w:rsid w:val="00875D80"/>
    <w:rsid w:val="008769F7"/>
    <w:rsid w:val="00877435"/>
    <w:rsid w:val="00877922"/>
    <w:rsid w:val="00881754"/>
    <w:rsid w:val="00882563"/>
    <w:rsid w:val="00882B92"/>
    <w:rsid w:val="00883AEE"/>
    <w:rsid w:val="008850B3"/>
    <w:rsid w:val="00885165"/>
    <w:rsid w:val="00885715"/>
    <w:rsid w:val="008863CD"/>
    <w:rsid w:val="00887D0D"/>
    <w:rsid w:val="00887D2B"/>
    <w:rsid w:val="008902AB"/>
    <w:rsid w:val="008907E6"/>
    <w:rsid w:val="008919B3"/>
    <w:rsid w:val="00891A1E"/>
    <w:rsid w:val="00891A2D"/>
    <w:rsid w:val="00892F7B"/>
    <w:rsid w:val="0089362B"/>
    <w:rsid w:val="00893A9C"/>
    <w:rsid w:val="00894777"/>
    <w:rsid w:val="008948D9"/>
    <w:rsid w:val="00894E06"/>
    <w:rsid w:val="00895B60"/>
    <w:rsid w:val="00895DB3"/>
    <w:rsid w:val="0089621D"/>
    <w:rsid w:val="0089641D"/>
    <w:rsid w:val="008A0981"/>
    <w:rsid w:val="008A1232"/>
    <w:rsid w:val="008A125F"/>
    <w:rsid w:val="008A1EF1"/>
    <w:rsid w:val="008A22B9"/>
    <w:rsid w:val="008A2628"/>
    <w:rsid w:val="008A275F"/>
    <w:rsid w:val="008A44A4"/>
    <w:rsid w:val="008A44E9"/>
    <w:rsid w:val="008A4819"/>
    <w:rsid w:val="008A493E"/>
    <w:rsid w:val="008A53A2"/>
    <w:rsid w:val="008A6ECF"/>
    <w:rsid w:val="008A7399"/>
    <w:rsid w:val="008A7491"/>
    <w:rsid w:val="008A75FD"/>
    <w:rsid w:val="008A7843"/>
    <w:rsid w:val="008B1F7C"/>
    <w:rsid w:val="008B1FC6"/>
    <w:rsid w:val="008B2013"/>
    <w:rsid w:val="008B23C8"/>
    <w:rsid w:val="008B2D60"/>
    <w:rsid w:val="008B32A5"/>
    <w:rsid w:val="008B38AC"/>
    <w:rsid w:val="008B3B49"/>
    <w:rsid w:val="008B53BA"/>
    <w:rsid w:val="008B7DEF"/>
    <w:rsid w:val="008C08B0"/>
    <w:rsid w:val="008C1054"/>
    <w:rsid w:val="008C1758"/>
    <w:rsid w:val="008C2444"/>
    <w:rsid w:val="008C2808"/>
    <w:rsid w:val="008C2AB5"/>
    <w:rsid w:val="008C2C68"/>
    <w:rsid w:val="008C4036"/>
    <w:rsid w:val="008C409E"/>
    <w:rsid w:val="008C531A"/>
    <w:rsid w:val="008C5C93"/>
    <w:rsid w:val="008C6D70"/>
    <w:rsid w:val="008C7023"/>
    <w:rsid w:val="008D0D93"/>
    <w:rsid w:val="008D33DD"/>
    <w:rsid w:val="008D47A7"/>
    <w:rsid w:val="008D4BD9"/>
    <w:rsid w:val="008D6387"/>
    <w:rsid w:val="008D698C"/>
    <w:rsid w:val="008D6FD0"/>
    <w:rsid w:val="008D76C6"/>
    <w:rsid w:val="008D7BD5"/>
    <w:rsid w:val="008E193C"/>
    <w:rsid w:val="008E1EFE"/>
    <w:rsid w:val="008E2381"/>
    <w:rsid w:val="008E29F1"/>
    <w:rsid w:val="008E2F93"/>
    <w:rsid w:val="008E464B"/>
    <w:rsid w:val="008E6B75"/>
    <w:rsid w:val="008E6F11"/>
    <w:rsid w:val="008F00A6"/>
    <w:rsid w:val="008F024D"/>
    <w:rsid w:val="008F03FD"/>
    <w:rsid w:val="008F0EC7"/>
    <w:rsid w:val="008F1573"/>
    <w:rsid w:val="008F2A78"/>
    <w:rsid w:val="008F3E2E"/>
    <w:rsid w:val="008F4222"/>
    <w:rsid w:val="008F4548"/>
    <w:rsid w:val="008F5633"/>
    <w:rsid w:val="008F725E"/>
    <w:rsid w:val="008F7399"/>
    <w:rsid w:val="009008DC"/>
    <w:rsid w:val="00900E06"/>
    <w:rsid w:val="009014E8"/>
    <w:rsid w:val="009020F9"/>
    <w:rsid w:val="00902A96"/>
    <w:rsid w:val="00903188"/>
    <w:rsid w:val="00903B01"/>
    <w:rsid w:val="00903DBE"/>
    <w:rsid w:val="00904CD0"/>
    <w:rsid w:val="00904FA0"/>
    <w:rsid w:val="009060F7"/>
    <w:rsid w:val="0090650B"/>
    <w:rsid w:val="0090673E"/>
    <w:rsid w:val="00906E8A"/>
    <w:rsid w:val="00910070"/>
    <w:rsid w:val="0091020F"/>
    <w:rsid w:val="00911088"/>
    <w:rsid w:val="0091168B"/>
    <w:rsid w:val="00911A09"/>
    <w:rsid w:val="00914485"/>
    <w:rsid w:val="009151E4"/>
    <w:rsid w:val="00915D66"/>
    <w:rsid w:val="00915DDD"/>
    <w:rsid w:val="009200FD"/>
    <w:rsid w:val="009211F6"/>
    <w:rsid w:val="00922EAB"/>
    <w:rsid w:val="009234BD"/>
    <w:rsid w:val="00924246"/>
    <w:rsid w:val="00924BAD"/>
    <w:rsid w:val="009258FC"/>
    <w:rsid w:val="0092610D"/>
    <w:rsid w:val="00926837"/>
    <w:rsid w:val="00926D5A"/>
    <w:rsid w:val="00927C52"/>
    <w:rsid w:val="00930E0E"/>
    <w:rsid w:val="00931172"/>
    <w:rsid w:val="00932226"/>
    <w:rsid w:val="00932545"/>
    <w:rsid w:val="00933183"/>
    <w:rsid w:val="00933BEE"/>
    <w:rsid w:val="0093401A"/>
    <w:rsid w:val="0093599D"/>
    <w:rsid w:val="00935A64"/>
    <w:rsid w:val="00935FFE"/>
    <w:rsid w:val="00936682"/>
    <w:rsid w:val="00936FB1"/>
    <w:rsid w:val="00937633"/>
    <w:rsid w:val="009404D5"/>
    <w:rsid w:val="009405DD"/>
    <w:rsid w:val="00940EA2"/>
    <w:rsid w:val="00943019"/>
    <w:rsid w:val="0094714A"/>
    <w:rsid w:val="00947E51"/>
    <w:rsid w:val="0095009D"/>
    <w:rsid w:val="00951122"/>
    <w:rsid w:val="00951616"/>
    <w:rsid w:val="00951CB2"/>
    <w:rsid w:val="00952E18"/>
    <w:rsid w:val="00954B46"/>
    <w:rsid w:val="00955729"/>
    <w:rsid w:val="00956B01"/>
    <w:rsid w:val="00960AAB"/>
    <w:rsid w:val="00962838"/>
    <w:rsid w:val="00963FB3"/>
    <w:rsid w:val="00965FAC"/>
    <w:rsid w:val="00967541"/>
    <w:rsid w:val="0097044F"/>
    <w:rsid w:val="0097454E"/>
    <w:rsid w:val="009746B4"/>
    <w:rsid w:val="00974B98"/>
    <w:rsid w:val="0097583A"/>
    <w:rsid w:val="00975892"/>
    <w:rsid w:val="009760C2"/>
    <w:rsid w:val="00981194"/>
    <w:rsid w:val="0098256F"/>
    <w:rsid w:val="009833AA"/>
    <w:rsid w:val="00983550"/>
    <w:rsid w:val="00983A59"/>
    <w:rsid w:val="00983B35"/>
    <w:rsid w:val="00985E7F"/>
    <w:rsid w:val="009869A7"/>
    <w:rsid w:val="0098764C"/>
    <w:rsid w:val="0099141F"/>
    <w:rsid w:val="009916BC"/>
    <w:rsid w:val="009924E5"/>
    <w:rsid w:val="00992870"/>
    <w:rsid w:val="009945B0"/>
    <w:rsid w:val="009947C6"/>
    <w:rsid w:val="009967C0"/>
    <w:rsid w:val="009A21CD"/>
    <w:rsid w:val="009A2B39"/>
    <w:rsid w:val="009A360A"/>
    <w:rsid w:val="009A53BA"/>
    <w:rsid w:val="009A586D"/>
    <w:rsid w:val="009A58AE"/>
    <w:rsid w:val="009A5FFF"/>
    <w:rsid w:val="009A71A6"/>
    <w:rsid w:val="009A73ED"/>
    <w:rsid w:val="009B02DC"/>
    <w:rsid w:val="009B0A06"/>
    <w:rsid w:val="009B0AA6"/>
    <w:rsid w:val="009B18A7"/>
    <w:rsid w:val="009B1C4E"/>
    <w:rsid w:val="009B2471"/>
    <w:rsid w:val="009B3255"/>
    <w:rsid w:val="009B4165"/>
    <w:rsid w:val="009B5E41"/>
    <w:rsid w:val="009B5F88"/>
    <w:rsid w:val="009B7A55"/>
    <w:rsid w:val="009C2816"/>
    <w:rsid w:val="009C34E4"/>
    <w:rsid w:val="009C4B65"/>
    <w:rsid w:val="009C54FD"/>
    <w:rsid w:val="009C60C1"/>
    <w:rsid w:val="009C720D"/>
    <w:rsid w:val="009D019D"/>
    <w:rsid w:val="009D01DF"/>
    <w:rsid w:val="009D0C13"/>
    <w:rsid w:val="009D0E9D"/>
    <w:rsid w:val="009D1395"/>
    <w:rsid w:val="009D1456"/>
    <w:rsid w:val="009D1C4E"/>
    <w:rsid w:val="009D374F"/>
    <w:rsid w:val="009D3AAA"/>
    <w:rsid w:val="009D3C35"/>
    <w:rsid w:val="009D57B8"/>
    <w:rsid w:val="009D5A90"/>
    <w:rsid w:val="009D67F6"/>
    <w:rsid w:val="009D6821"/>
    <w:rsid w:val="009D7015"/>
    <w:rsid w:val="009D7091"/>
    <w:rsid w:val="009E0743"/>
    <w:rsid w:val="009E0EF1"/>
    <w:rsid w:val="009E15AA"/>
    <w:rsid w:val="009E173B"/>
    <w:rsid w:val="009E378F"/>
    <w:rsid w:val="009E46B2"/>
    <w:rsid w:val="009E49A8"/>
    <w:rsid w:val="009E4B21"/>
    <w:rsid w:val="009E5BAD"/>
    <w:rsid w:val="009F1368"/>
    <w:rsid w:val="009F155D"/>
    <w:rsid w:val="009F1FD0"/>
    <w:rsid w:val="009F22E0"/>
    <w:rsid w:val="009F2408"/>
    <w:rsid w:val="009F2447"/>
    <w:rsid w:val="009F2DCF"/>
    <w:rsid w:val="009F400E"/>
    <w:rsid w:val="009F44DE"/>
    <w:rsid w:val="009F45AD"/>
    <w:rsid w:val="009F636A"/>
    <w:rsid w:val="009F66DF"/>
    <w:rsid w:val="009F6CBA"/>
    <w:rsid w:val="009F6D03"/>
    <w:rsid w:val="009F7031"/>
    <w:rsid w:val="00A001E8"/>
    <w:rsid w:val="00A00B19"/>
    <w:rsid w:val="00A01CD7"/>
    <w:rsid w:val="00A029EF"/>
    <w:rsid w:val="00A07EA1"/>
    <w:rsid w:val="00A10757"/>
    <w:rsid w:val="00A11102"/>
    <w:rsid w:val="00A114DC"/>
    <w:rsid w:val="00A11E18"/>
    <w:rsid w:val="00A1326A"/>
    <w:rsid w:val="00A13288"/>
    <w:rsid w:val="00A149E8"/>
    <w:rsid w:val="00A14AB5"/>
    <w:rsid w:val="00A15068"/>
    <w:rsid w:val="00A17359"/>
    <w:rsid w:val="00A177B4"/>
    <w:rsid w:val="00A17BB9"/>
    <w:rsid w:val="00A2199D"/>
    <w:rsid w:val="00A2300D"/>
    <w:rsid w:val="00A23E0C"/>
    <w:rsid w:val="00A24199"/>
    <w:rsid w:val="00A24844"/>
    <w:rsid w:val="00A25B79"/>
    <w:rsid w:val="00A263C2"/>
    <w:rsid w:val="00A277A0"/>
    <w:rsid w:val="00A30AB2"/>
    <w:rsid w:val="00A31ECB"/>
    <w:rsid w:val="00A3204F"/>
    <w:rsid w:val="00A32205"/>
    <w:rsid w:val="00A32F7A"/>
    <w:rsid w:val="00A3393F"/>
    <w:rsid w:val="00A3397A"/>
    <w:rsid w:val="00A343A3"/>
    <w:rsid w:val="00A361FB"/>
    <w:rsid w:val="00A3735C"/>
    <w:rsid w:val="00A376F4"/>
    <w:rsid w:val="00A37EF7"/>
    <w:rsid w:val="00A408B1"/>
    <w:rsid w:val="00A40A7F"/>
    <w:rsid w:val="00A416A4"/>
    <w:rsid w:val="00A431AD"/>
    <w:rsid w:val="00A436BA"/>
    <w:rsid w:val="00A43E9B"/>
    <w:rsid w:val="00A43F9D"/>
    <w:rsid w:val="00A46F81"/>
    <w:rsid w:val="00A503E4"/>
    <w:rsid w:val="00A5190E"/>
    <w:rsid w:val="00A51E82"/>
    <w:rsid w:val="00A524DD"/>
    <w:rsid w:val="00A52C6F"/>
    <w:rsid w:val="00A52DDD"/>
    <w:rsid w:val="00A52F22"/>
    <w:rsid w:val="00A54442"/>
    <w:rsid w:val="00A546F8"/>
    <w:rsid w:val="00A5637E"/>
    <w:rsid w:val="00A56518"/>
    <w:rsid w:val="00A56A40"/>
    <w:rsid w:val="00A57535"/>
    <w:rsid w:val="00A57537"/>
    <w:rsid w:val="00A57626"/>
    <w:rsid w:val="00A57713"/>
    <w:rsid w:val="00A60FD5"/>
    <w:rsid w:val="00A61279"/>
    <w:rsid w:val="00A613D2"/>
    <w:rsid w:val="00A6428F"/>
    <w:rsid w:val="00A64924"/>
    <w:rsid w:val="00A651F5"/>
    <w:rsid w:val="00A654CD"/>
    <w:rsid w:val="00A661D0"/>
    <w:rsid w:val="00A66A15"/>
    <w:rsid w:val="00A67B4A"/>
    <w:rsid w:val="00A703D6"/>
    <w:rsid w:val="00A70862"/>
    <w:rsid w:val="00A709CA"/>
    <w:rsid w:val="00A713FC"/>
    <w:rsid w:val="00A714C8"/>
    <w:rsid w:val="00A72979"/>
    <w:rsid w:val="00A72EC6"/>
    <w:rsid w:val="00A74854"/>
    <w:rsid w:val="00A764EA"/>
    <w:rsid w:val="00A7712B"/>
    <w:rsid w:val="00A77541"/>
    <w:rsid w:val="00A775F6"/>
    <w:rsid w:val="00A81CD0"/>
    <w:rsid w:val="00A82878"/>
    <w:rsid w:val="00A834C8"/>
    <w:rsid w:val="00A83C9E"/>
    <w:rsid w:val="00A842FD"/>
    <w:rsid w:val="00A84699"/>
    <w:rsid w:val="00A86661"/>
    <w:rsid w:val="00A87B51"/>
    <w:rsid w:val="00A90B24"/>
    <w:rsid w:val="00A91667"/>
    <w:rsid w:val="00A92B03"/>
    <w:rsid w:val="00A93C15"/>
    <w:rsid w:val="00A93DA0"/>
    <w:rsid w:val="00A93F22"/>
    <w:rsid w:val="00AA1DF3"/>
    <w:rsid w:val="00AA1F29"/>
    <w:rsid w:val="00AA2633"/>
    <w:rsid w:val="00AA3193"/>
    <w:rsid w:val="00AA4C7B"/>
    <w:rsid w:val="00AA53FA"/>
    <w:rsid w:val="00AA5CDE"/>
    <w:rsid w:val="00AA5D44"/>
    <w:rsid w:val="00AA625A"/>
    <w:rsid w:val="00AA7306"/>
    <w:rsid w:val="00AA78E4"/>
    <w:rsid w:val="00AA7901"/>
    <w:rsid w:val="00AB0790"/>
    <w:rsid w:val="00AB0B77"/>
    <w:rsid w:val="00AB0BA3"/>
    <w:rsid w:val="00AB269B"/>
    <w:rsid w:val="00AB2761"/>
    <w:rsid w:val="00AB2D07"/>
    <w:rsid w:val="00AB2E3F"/>
    <w:rsid w:val="00AB322A"/>
    <w:rsid w:val="00AB45A6"/>
    <w:rsid w:val="00AB47BD"/>
    <w:rsid w:val="00AB4B45"/>
    <w:rsid w:val="00AB4D81"/>
    <w:rsid w:val="00AB4DA7"/>
    <w:rsid w:val="00AB505A"/>
    <w:rsid w:val="00AB5841"/>
    <w:rsid w:val="00AB604B"/>
    <w:rsid w:val="00AB7760"/>
    <w:rsid w:val="00AC0DC0"/>
    <w:rsid w:val="00AC1202"/>
    <w:rsid w:val="00AC33CF"/>
    <w:rsid w:val="00AC3C76"/>
    <w:rsid w:val="00AC3EF0"/>
    <w:rsid w:val="00AC41B3"/>
    <w:rsid w:val="00AC49C5"/>
    <w:rsid w:val="00AC5401"/>
    <w:rsid w:val="00AC5F24"/>
    <w:rsid w:val="00AC7084"/>
    <w:rsid w:val="00AC7735"/>
    <w:rsid w:val="00AC7DAC"/>
    <w:rsid w:val="00AD0125"/>
    <w:rsid w:val="00AD1D98"/>
    <w:rsid w:val="00AD245F"/>
    <w:rsid w:val="00AD2F9B"/>
    <w:rsid w:val="00AD3545"/>
    <w:rsid w:val="00AD48FF"/>
    <w:rsid w:val="00AD550C"/>
    <w:rsid w:val="00AE0BAF"/>
    <w:rsid w:val="00AE0D0E"/>
    <w:rsid w:val="00AE2C2F"/>
    <w:rsid w:val="00AE3240"/>
    <w:rsid w:val="00AE34EE"/>
    <w:rsid w:val="00AE426D"/>
    <w:rsid w:val="00AE4303"/>
    <w:rsid w:val="00AE49CE"/>
    <w:rsid w:val="00AE49DC"/>
    <w:rsid w:val="00AE5083"/>
    <w:rsid w:val="00AE5F9C"/>
    <w:rsid w:val="00AE6998"/>
    <w:rsid w:val="00AE69E1"/>
    <w:rsid w:val="00AE6C02"/>
    <w:rsid w:val="00AE7A0F"/>
    <w:rsid w:val="00AF10C0"/>
    <w:rsid w:val="00AF1910"/>
    <w:rsid w:val="00AF29D8"/>
    <w:rsid w:val="00AF3D2F"/>
    <w:rsid w:val="00AF4761"/>
    <w:rsid w:val="00AF4C06"/>
    <w:rsid w:val="00AF5238"/>
    <w:rsid w:val="00AF6453"/>
    <w:rsid w:val="00AF7602"/>
    <w:rsid w:val="00B003AE"/>
    <w:rsid w:val="00B009AC"/>
    <w:rsid w:val="00B04031"/>
    <w:rsid w:val="00B04596"/>
    <w:rsid w:val="00B0462D"/>
    <w:rsid w:val="00B05891"/>
    <w:rsid w:val="00B05A96"/>
    <w:rsid w:val="00B06DDD"/>
    <w:rsid w:val="00B07BCB"/>
    <w:rsid w:val="00B1044D"/>
    <w:rsid w:val="00B1057B"/>
    <w:rsid w:val="00B111E7"/>
    <w:rsid w:val="00B11AF4"/>
    <w:rsid w:val="00B12224"/>
    <w:rsid w:val="00B13298"/>
    <w:rsid w:val="00B144C5"/>
    <w:rsid w:val="00B147E7"/>
    <w:rsid w:val="00B1497A"/>
    <w:rsid w:val="00B14AE9"/>
    <w:rsid w:val="00B15870"/>
    <w:rsid w:val="00B16902"/>
    <w:rsid w:val="00B16E53"/>
    <w:rsid w:val="00B17672"/>
    <w:rsid w:val="00B1781D"/>
    <w:rsid w:val="00B2032B"/>
    <w:rsid w:val="00B203F1"/>
    <w:rsid w:val="00B20BD8"/>
    <w:rsid w:val="00B23090"/>
    <w:rsid w:val="00B2329F"/>
    <w:rsid w:val="00B236A5"/>
    <w:rsid w:val="00B23781"/>
    <w:rsid w:val="00B24C1A"/>
    <w:rsid w:val="00B250B6"/>
    <w:rsid w:val="00B27962"/>
    <w:rsid w:val="00B27C32"/>
    <w:rsid w:val="00B30026"/>
    <w:rsid w:val="00B30BA9"/>
    <w:rsid w:val="00B315C3"/>
    <w:rsid w:val="00B31FCF"/>
    <w:rsid w:val="00B3330B"/>
    <w:rsid w:val="00B34512"/>
    <w:rsid w:val="00B36555"/>
    <w:rsid w:val="00B36943"/>
    <w:rsid w:val="00B3798C"/>
    <w:rsid w:val="00B37C9D"/>
    <w:rsid w:val="00B40056"/>
    <w:rsid w:val="00B40184"/>
    <w:rsid w:val="00B40F3D"/>
    <w:rsid w:val="00B41A12"/>
    <w:rsid w:val="00B41E7F"/>
    <w:rsid w:val="00B42298"/>
    <w:rsid w:val="00B42922"/>
    <w:rsid w:val="00B42BC9"/>
    <w:rsid w:val="00B438D9"/>
    <w:rsid w:val="00B43D87"/>
    <w:rsid w:val="00B446CD"/>
    <w:rsid w:val="00B46A70"/>
    <w:rsid w:val="00B47CBB"/>
    <w:rsid w:val="00B50A95"/>
    <w:rsid w:val="00B50CA8"/>
    <w:rsid w:val="00B51482"/>
    <w:rsid w:val="00B5263B"/>
    <w:rsid w:val="00B52F61"/>
    <w:rsid w:val="00B532C8"/>
    <w:rsid w:val="00B53ECA"/>
    <w:rsid w:val="00B540E9"/>
    <w:rsid w:val="00B55111"/>
    <w:rsid w:val="00B55505"/>
    <w:rsid w:val="00B5550A"/>
    <w:rsid w:val="00B562B5"/>
    <w:rsid w:val="00B60846"/>
    <w:rsid w:val="00B60CAF"/>
    <w:rsid w:val="00B610E6"/>
    <w:rsid w:val="00B616C3"/>
    <w:rsid w:val="00B61DFB"/>
    <w:rsid w:val="00B6238D"/>
    <w:rsid w:val="00B62530"/>
    <w:rsid w:val="00B625D9"/>
    <w:rsid w:val="00B62EBE"/>
    <w:rsid w:val="00B6303B"/>
    <w:rsid w:val="00B6357D"/>
    <w:rsid w:val="00B63B76"/>
    <w:rsid w:val="00B64B0E"/>
    <w:rsid w:val="00B64B9D"/>
    <w:rsid w:val="00B65810"/>
    <w:rsid w:val="00B65EEB"/>
    <w:rsid w:val="00B65FA2"/>
    <w:rsid w:val="00B66C97"/>
    <w:rsid w:val="00B66CA8"/>
    <w:rsid w:val="00B671E7"/>
    <w:rsid w:val="00B70B74"/>
    <w:rsid w:val="00B71116"/>
    <w:rsid w:val="00B720A2"/>
    <w:rsid w:val="00B72173"/>
    <w:rsid w:val="00B7252D"/>
    <w:rsid w:val="00B74CCC"/>
    <w:rsid w:val="00B752D0"/>
    <w:rsid w:val="00B756B3"/>
    <w:rsid w:val="00B75B95"/>
    <w:rsid w:val="00B778CE"/>
    <w:rsid w:val="00B80AF8"/>
    <w:rsid w:val="00B80AFE"/>
    <w:rsid w:val="00B81D75"/>
    <w:rsid w:val="00B822D7"/>
    <w:rsid w:val="00B824F9"/>
    <w:rsid w:val="00B85231"/>
    <w:rsid w:val="00B86537"/>
    <w:rsid w:val="00B87578"/>
    <w:rsid w:val="00B917EB"/>
    <w:rsid w:val="00B919E8"/>
    <w:rsid w:val="00B91D28"/>
    <w:rsid w:val="00B92202"/>
    <w:rsid w:val="00B92854"/>
    <w:rsid w:val="00B928B5"/>
    <w:rsid w:val="00B92D8C"/>
    <w:rsid w:val="00B936B3"/>
    <w:rsid w:val="00B94F66"/>
    <w:rsid w:val="00B95558"/>
    <w:rsid w:val="00B957A6"/>
    <w:rsid w:val="00B95B9A"/>
    <w:rsid w:val="00B96768"/>
    <w:rsid w:val="00BA01DF"/>
    <w:rsid w:val="00BA0840"/>
    <w:rsid w:val="00BA0CDD"/>
    <w:rsid w:val="00BA128E"/>
    <w:rsid w:val="00BA228F"/>
    <w:rsid w:val="00BA260A"/>
    <w:rsid w:val="00BA2704"/>
    <w:rsid w:val="00BA3462"/>
    <w:rsid w:val="00BA3F3F"/>
    <w:rsid w:val="00BA416C"/>
    <w:rsid w:val="00BA45B5"/>
    <w:rsid w:val="00BA46A4"/>
    <w:rsid w:val="00BA4B57"/>
    <w:rsid w:val="00BA4BAF"/>
    <w:rsid w:val="00BA6480"/>
    <w:rsid w:val="00BA712F"/>
    <w:rsid w:val="00BA7E21"/>
    <w:rsid w:val="00BB06B4"/>
    <w:rsid w:val="00BB1E1C"/>
    <w:rsid w:val="00BB253C"/>
    <w:rsid w:val="00BB2D41"/>
    <w:rsid w:val="00BB34E7"/>
    <w:rsid w:val="00BB3B7A"/>
    <w:rsid w:val="00BB5231"/>
    <w:rsid w:val="00BB5496"/>
    <w:rsid w:val="00BB62A8"/>
    <w:rsid w:val="00BB7334"/>
    <w:rsid w:val="00BC24A2"/>
    <w:rsid w:val="00BC29CA"/>
    <w:rsid w:val="00BC2C01"/>
    <w:rsid w:val="00BC389F"/>
    <w:rsid w:val="00BC3BF7"/>
    <w:rsid w:val="00BC3D11"/>
    <w:rsid w:val="00BC41C0"/>
    <w:rsid w:val="00BC45B0"/>
    <w:rsid w:val="00BC56D6"/>
    <w:rsid w:val="00BC5AA0"/>
    <w:rsid w:val="00BC5BF5"/>
    <w:rsid w:val="00BC643D"/>
    <w:rsid w:val="00BC6AC9"/>
    <w:rsid w:val="00BC6D90"/>
    <w:rsid w:val="00BC7042"/>
    <w:rsid w:val="00BC7061"/>
    <w:rsid w:val="00BC7AAB"/>
    <w:rsid w:val="00BC7F00"/>
    <w:rsid w:val="00BD00FB"/>
    <w:rsid w:val="00BD0668"/>
    <w:rsid w:val="00BD22D6"/>
    <w:rsid w:val="00BD3234"/>
    <w:rsid w:val="00BD353F"/>
    <w:rsid w:val="00BD4CC1"/>
    <w:rsid w:val="00BD56B2"/>
    <w:rsid w:val="00BD5A05"/>
    <w:rsid w:val="00BD663E"/>
    <w:rsid w:val="00BD7447"/>
    <w:rsid w:val="00BD7B0D"/>
    <w:rsid w:val="00BE00AA"/>
    <w:rsid w:val="00BE044B"/>
    <w:rsid w:val="00BE0817"/>
    <w:rsid w:val="00BE0BFB"/>
    <w:rsid w:val="00BE0D6F"/>
    <w:rsid w:val="00BE0EE0"/>
    <w:rsid w:val="00BE24E6"/>
    <w:rsid w:val="00BE4F24"/>
    <w:rsid w:val="00BE503F"/>
    <w:rsid w:val="00BE5599"/>
    <w:rsid w:val="00BE5FC7"/>
    <w:rsid w:val="00BE6B3A"/>
    <w:rsid w:val="00BE6E27"/>
    <w:rsid w:val="00BE71A7"/>
    <w:rsid w:val="00BF05AB"/>
    <w:rsid w:val="00BF05F6"/>
    <w:rsid w:val="00BF0A5C"/>
    <w:rsid w:val="00BF1840"/>
    <w:rsid w:val="00BF29F2"/>
    <w:rsid w:val="00BF2AC0"/>
    <w:rsid w:val="00BF3379"/>
    <w:rsid w:val="00BF373E"/>
    <w:rsid w:val="00BF4561"/>
    <w:rsid w:val="00BF4D00"/>
    <w:rsid w:val="00BF58E0"/>
    <w:rsid w:val="00BF5C04"/>
    <w:rsid w:val="00BF5CB5"/>
    <w:rsid w:val="00BF719A"/>
    <w:rsid w:val="00BF72AE"/>
    <w:rsid w:val="00BF7D35"/>
    <w:rsid w:val="00BF7FEA"/>
    <w:rsid w:val="00C0028F"/>
    <w:rsid w:val="00C01D5D"/>
    <w:rsid w:val="00C02364"/>
    <w:rsid w:val="00C02FBF"/>
    <w:rsid w:val="00C03F0F"/>
    <w:rsid w:val="00C06B17"/>
    <w:rsid w:val="00C06D0F"/>
    <w:rsid w:val="00C06F56"/>
    <w:rsid w:val="00C0752D"/>
    <w:rsid w:val="00C07622"/>
    <w:rsid w:val="00C106AC"/>
    <w:rsid w:val="00C11D18"/>
    <w:rsid w:val="00C11D9B"/>
    <w:rsid w:val="00C12570"/>
    <w:rsid w:val="00C12908"/>
    <w:rsid w:val="00C12FCB"/>
    <w:rsid w:val="00C135D9"/>
    <w:rsid w:val="00C14057"/>
    <w:rsid w:val="00C14302"/>
    <w:rsid w:val="00C14679"/>
    <w:rsid w:val="00C147FC"/>
    <w:rsid w:val="00C14DB5"/>
    <w:rsid w:val="00C152CB"/>
    <w:rsid w:val="00C1533C"/>
    <w:rsid w:val="00C15DC5"/>
    <w:rsid w:val="00C166D4"/>
    <w:rsid w:val="00C16B96"/>
    <w:rsid w:val="00C21B4E"/>
    <w:rsid w:val="00C21B97"/>
    <w:rsid w:val="00C21DE6"/>
    <w:rsid w:val="00C22EDE"/>
    <w:rsid w:val="00C231C6"/>
    <w:rsid w:val="00C24317"/>
    <w:rsid w:val="00C25E73"/>
    <w:rsid w:val="00C26899"/>
    <w:rsid w:val="00C271B4"/>
    <w:rsid w:val="00C27A83"/>
    <w:rsid w:val="00C30753"/>
    <w:rsid w:val="00C30AF2"/>
    <w:rsid w:val="00C31BB1"/>
    <w:rsid w:val="00C324FF"/>
    <w:rsid w:val="00C32839"/>
    <w:rsid w:val="00C3396F"/>
    <w:rsid w:val="00C33FF2"/>
    <w:rsid w:val="00C3410C"/>
    <w:rsid w:val="00C3480E"/>
    <w:rsid w:val="00C34E83"/>
    <w:rsid w:val="00C34EB9"/>
    <w:rsid w:val="00C35A51"/>
    <w:rsid w:val="00C35CE8"/>
    <w:rsid w:val="00C362DA"/>
    <w:rsid w:val="00C3709D"/>
    <w:rsid w:val="00C37CF6"/>
    <w:rsid w:val="00C4069C"/>
    <w:rsid w:val="00C40A94"/>
    <w:rsid w:val="00C41DCA"/>
    <w:rsid w:val="00C420E0"/>
    <w:rsid w:val="00C421D9"/>
    <w:rsid w:val="00C4431B"/>
    <w:rsid w:val="00C4440C"/>
    <w:rsid w:val="00C4481F"/>
    <w:rsid w:val="00C44DC7"/>
    <w:rsid w:val="00C46362"/>
    <w:rsid w:val="00C46C0F"/>
    <w:rsid w:val="00C50116"/>
    <w:rsid w:val="00C503CC"/>
    <w:rsid w:val="00C505C7"/>
    <w:rsid w:val="00C517DA"/>
    <w:rsid w:val="00C51A10"/>
    <w:rsid w:val="00C52E81"/>
    <w:rsid w:val="00C5324D"/>
    <w:rsid w:val="00C53462"/>
    <w:rsid w:val="00C5375B"/>
    <w:rsid w:val="00C53854"/>
    <w:rsid w:val="00C558DC"/>
    <w:rsid w:val="00C56DF9"/>
    <w:rsid w:val="00C573C1"/>
    <w:rsid w:val="00C57DC0"/>
    <w:rsid w:val="00C60196"/>
    <w:rsid w:val="00C60BEE"/>
    <w:rsid w:val="00C612E1"/>
    <w:rsid w:val="00C62775"/>
    <w:rsid w:val="00C6360B"/>
    <w:rsid w:val="00C638E0"/>
    <w:rsid w:val="00C64EEF"/>
    <w:rsid w:val="00C66BEA"/>
    <w:rsid w:val="00C673A1"/>
    <w:rsid w:val="00C70546"/>
    <w:rsid w:val="00C71390"/>
    <w:rsid w:val="00C714A4"/>
    <w:rsid w:val="00C7168C"/>
    <w:rsid w:val="00C72672"/>
    <w:rsid w:val="00C72943"/>
    <w:rsid w:val="00C72B22"/>
    <w:rsid w:val="00C73017"/>
    <w:rsid w:val="00C730F0"/>
    <w:rsid w:val="00C735EF"/>
    <w:rsid w:val="00C74010"/>
    <w:rsid w:val="00C751BA"/>
    <w:rsid w:val="00C754BC"/>
    <w:rsid w:val="00C76403"/>
    <w:rsid w:val="00C77943"/>
    <w:rsid w:val="00C77F7D"/>
    <w:rsid w:val="00C80398"/>
    <w:rsid w:val="00C80781"/>
    <w:rsid w:val="00C82CA9"/>
    <w:rsid w:val="00C8353A"/>
    <w:rsid w:val="00C855CA"/>
    <w:rsid w:val="00C8577A"/>
    <w:rsid w:val="00C867BA"/>
    <w:rsid w:val="00C868C3"/>
    <w:rsid w:val="00C8698C"/>
    <w:rsid w:val="00C87B78"/>
    <w:rsid w:val="00C91204"/>
    <w:rsid w:val="00C91316"/>
    <w:rsid w:val="00C91972"/>
    <w:rsid w:val="00C9208C"/>
    <w:rsid w:val="00C9225E"/>
    <w:rsid w:val="00C923E6"/>
    <w:rsid w:val="00C92719"/>
    <w:rsid w:val="00C92A09"/>
    <w:rsid w:val="00C9316D"/>
    <w:rsid w:val="00C93350"/>
    <w:rsid w:val="00C936D6"/>
    <w:rsid w:val="00C94913"/>
    <w:rsid w:val="00C949E3"/>
    <w:rsid w:val="00C94B93"/>
    <w:rsid w:val="00C95D75"/>
    <w:rsid w:val="00C964AC"/>
    <w:rsid w:val="00CA0D70"/>
    <w:rsid w:val="00CA1F2C"/>
    <w:rsid w:val="00CA2BC6"/>
    <w:rsid w:val="00CA2DDE"/>
    <w:rsid w:val="00CA3491"/>
    <w:rsid w:val="00CA3CC5"/>
    <w:rsid w:val="00CA3EFC"/>
    <w:rsid w:val="00CA4A7A"/>
    <w:rsid w:val="00CA519B"/>
    <w:rsid w:val="00CA668B"/>
    <w:rsid w:val="00CA6755"/>
    <w:rsid w:val="00CA683C"/>
    <w:rsid w:val="00CA6A3E"/>
    <w:rsid w:val="00CA6C8C"/>
    <w:rsid w:val="00CA6DFA"/>
    <w:rsid w:val="00CA6F73"/>
    <w:rsid w:val="00CA731B"/>
    <w:rsid w:val="00CB0836"/>
    <w:rsid w:val="00CB18FD"/>
    <w:rsid w:val="00CB2DEA"/>
    <w:rsid w:val="00CB321E"/>
    <w:rsid w:val="00CB3391"/>
    <w:rsid w:val="00CB3E78"/>
    <w:rsid w:val="00CB44F2"/>
    <w:rsid w:val="00CB4ABE"/>
    <w:rsid w:val="00CB4D83"/>
    <w:rsid w:val="00CB5FE4"/>
    <w:rsid w:val="00CB6A7A"/>
    <w:rsid w:val="00CB7EB8"/>
    <w:rsid w:val="00CC0D93"/>
    <w:rsid w:val="00CC15E3"/>
    <w:rsid w:val="00CC18D9"/>
    <w:rsid w:val="00CC3472"/>
    <w:rsid w:val="00CC3578"/>
    <w:rsid w:val="00CC46BD"/>
    <w:rsid w:val="00CC4958"/>
    <w:rsid w:val="00CC514B"/>
    <w:rsid w:val="00CC5C59"/>
    <w:rsid w:val="00CC5CFE"/>
    <w:rsid w:val="00CC7648"/>
    <w:rsid w:val="00CD2289"/>
    <w:rsid w:val="00CD27C6"/>
    <w:rsid w:val="00CD2AC2"/>
    <w:rsid w:val="00CD3E3A"/>
    <w:rsid w:val="00CD3E51"/>
    <w:rsid w:val="00CD49D5"/>
    <w:rsid w:val="00CD4AC8"/>
    <w:rsid w:val="00CD5CCC"/>
    <w:rsid w:val="00CD7758"/>
    <w:rsid w:val="00CD7BE3"/>
    <w:rsid w:val="00CE1DB7"/>
    <w:rsid w:val="00CE1FC0"/>
    <w:rsid w:val="00CE5C01"/>
    <w:rsid w:val="00CE6659"/>
    <w:rsid w:val="00CE710D"/>
    <w:rsid w:val="00CF209C"/>
    <w:rsid w:val="00CF23B2"/>
    <w:rsid w:val="00CF402A"/>
    <w:rsid w:val="00CF5C3F"/>
    <w:rsid w:val="00CF6F71"/>
    <w:rsid w:val="00D005D7"/>
    <w:rsid w:val="00D0070C"/>
    <w:rsid w:val="00D00DEC"/>
    <w:rsid w:val="00D028FC"/>
    <w:rsid w:val="00D03179"/>
    <w:rsid w:val="00D03CF6"/>
    <w:rsid w:val="00D03E0A"/>
    <w:rsid w:val="00D070E8"/>
    <w:rsid w:val="00D07991"/>
    <w:rsid w:val="00D07FE7"/>
    <w:rsid w:val="00D12A83"/>
    <w:rsid w:val="00D131F3"/>
    <w:rsid w:val="00D140A4"/>
    <w:rsid w:val="00D142C9"/>
    <w:rsid w:val="00D14BAB"/>
    <w:rsid w:val="00D1501E"/>
    <w:rsid w:val="00D15427"/>
    <w:rsid w:val="00D15E00"/>
    <w:rsid w:val="00D15E8D"/>
    <w:rsid w:val="00D1678B"/>
    <w:rsid w:val="00D16F6F"/>
    <w:rsid w:val="00D1706B"/>
    <w:rsid w:val="00D17762"/>
    <w:rsid w:val="00D20694"/>
    <w:rsid w:val="00D20B73"/>
    <w:rsid w:val="00D20DB5"/>
    <w:rsid w:val="00D2148E"/>
    <w:rsid w:val="00D2188E"/>
    <w:rsid w:val="00D21AF6"/>
    <w:rsid w:val="00D21B42"/>
    <w:rsid w:val="00D22076"/>
    <w:rsid w:val="00D22285"/>
    <w:rsid w:val="00D2482C"/>
    <w:rsid w:val="00D25B85"/>
    <w:rsid w:val="00D2789D"/>
    <w:rsid w:val="00D30C54"/>
    <w:rsid w:val="00D30FCE"/>
    <w:rsid w:val="00D312B2"/>
    <w:rsid w:val="00D32731"/>
    <w:rsid w:val="00D32EB2"/>
    <w:rsid w:val="00D333AB"/>
    <w:rsid w:val="00D338BA"/>
    <w:rsid w:val="00D34CD6"/>
    <w:rsid w:val="00D35212"/>
    <w:rsid w:val="00D354EB"/>
    <w:rsid w:val="00D356C1"/>
    <w:rsid w:val="00D361F8"/>
    <w:rsid w:val="00D36892"/>
    <w:rsid w:val="00D369CE"/>
    <w:rsid w:val="00D36FDE"/>
    <w:rsid w:val="00D40C88"/>
    <w:rsid w:val="00D42F9B"/>
    <w:rsid w:val="00D44119"/>
    <w:rsid w:val="00D44698"/>
    <w:rsid w:val="00D4503B"/>
    <w:rsid w:val="00D456FB"/>
    <w:rsid w:val="00D45864"/>
    <w:rsid w:val="00D45CF8"/>
    <w:rsid w:val="00D46EA7"/>
    <w:rsid w:val="00D4760B"/>
    <w:rsid w:val="00D5184E"/>
    <w:rsid w:val="00D5203D"/>
    <w:rsid w:val="00D52853"/>
    <w:rsid w:val="00D52FDA"/>
    <w:rsid w:val="00D533C4"/>
    <w:rsid w:val="00D53B73"/>
    <w:rsid w:val="00D559C4"/>
    <w:rsid w:val="00D55AC0"/>
    <w:rsid w:val="00D55C32"/>
    <w:rsid w:val="00D5605F"/>
    <w:rsid w:val="00D56F8E"/>
    <w:rsid w:val="00D573B0"/>
    <w:rsid w:val="00D601B0"/>
    <w:rsid w:val="00D61AC8"/>
    <w:rsid w:val="00D61C39"/>
    <w:rsid w:val="00D634E4"/>
    <w:rsid w:val="00D63EB7"/>
    <w:rsid w:val="00D65154"/>
    <w:rsid w:val="00D6569F"/>
    <w:rsid w:val="00D656B8"/>
    <w:rsid w:val="00D657CF"/>
    <w:rsid w:val="00D66BA8"/>
    <w:rsid w:val="00D66C99"/>
    <w:rsid w:val="00D67DE3"/>
    <w:rsid w:val="00D7115D"/>
    <w:rsid w:val="00D7176F"/>
    <w:rsid w:val="00D73738"/>
    <w:rsid w:val="00D740F5"/>
    <w:rsid w:val="00D74285"/>
    <w:rsid w:val="00D7458C"/>
    <w:rsid w:val="00D74DA8"/>
    <w:rsid w:val="00D74FE2"/>
    <w:rsid w:val="00D7520D"/>
    <w:rsid w:val="00D75744"/>
    <w:rsid w:val="00D7639D"/>
    <w:rsid w:val="00D7791C"/>
    <w:rsid w:val="00D77C24"/>
    <w:rsid w:val="00D80954"/>
    <w:rsid w:val="00D80A66"/>
    <w:rsid w:val="00D80DC6"/>
    <w:rsid w:val="00D815FE"/>
    <w:rsid w:val="00D81C5E"/>
    <w:rsid w:val="00D82184"/>
    <w:rsid w:val="00D82474"/>
    <w:rsid w:val="00D82505"/>
    <w:rsid w:val="00D82827"/>
    <w:rsid w:val="00D83D47"/>
    <w:rsid w:val="00D83DDA"/>
    <w:rsid w:val="00D846D5"/>
    <w:rsid w:val="00D86462"/>
    <w:rsid w:val="00D867A2"/>
    <w:rsid w:val="00D86D39"/>
    <w:rsid w:val="00D90717"/>
    <w:rsid w:val="00D90915"/>
    <w:rsid w:val="00D923D8"/>
    <w:rsid w:val="00D93314"/>
    <w:rsid w:val="00D95D0E"/>
    <w:rsid w:val="00D96A03"/>
    <w:rsid w:val="00D96AAC"/>
    <w:rsid w:val="00D96C6F"/>
    <w:rsid w:val="00D97FE0"/>
    <w:rsid w:val="00DA048D"/>
    <w:rsid w:val="00DA1BB9"/>
    <w:rsid w:val="00DA283E"/>
    <w:rsid w:val="00DA2AC4"/>
    <w:rsid w:val="00DA3959"/>
    <w:rsid w:val="00DA686C"/>
    <w:rsid w:val="00DA6E1A"/>
    <w:rsid w:val="00DA7008"/>
    <w:rsid w:val="00DA785C"/>
    <w:rsid w:val="00DA7957"/>
    <w:rsid w:val="00DB15F8"/>
    <w:rsid w:val="00DB1875"/>
    <w:rsid w:val="00DB1CA3"/>
    <w:rsid w:val="00DB28EF"/>
    <w:rsid w:val="00DB319F"/>
    <w:rsid w:val="00DB3AB1"/>
    <w:rsid w:val="00DB4CCE"/>
    <w:rsid w:val="00DB4F35"/>
    <w:rsid w:val="00DB5237"/>
    <w:rsid w:val="00DB5240"/>
    <w:rsid w:val="00DB6435"/>
    <w:rsid w:val="00DB6E7D"/>
    <w:rsid w:val="00DC0CED"/>
    <w:rsid w:val="00DC112A"/>
    <w:rsid w:val="00DC1362"/>
    <w:rsid w:val="00DC24CD"/>
    <w:rsid w:val="00DC300C"/>
    <w:rsid w:val="00DC3DE1"/>
    <w:rsid w:val="00DC4635"/>
    <w:rsid w:val="00DC6AD9"/>
    <w:rsid w:val="00DD003B"/>
    <w:rsid w:val="00DD20AB"/>
    <w:rsid w:val="00DD285B"/>
    <w:rsid w:val="00DD3AFD"/>
    <w:rsid w:val="00DD3E38"/>
    <w:rsid w:val="00DD4097"/>
    <w:rsid w:val="00DD4490"/>
    <w:rsid w:val="00DD46F4"/>
    <w:rsid w:val="00DD4DB2"/>
    <w:rsid w:val="00DD5E81"/>
    <w:rsid w:val="00DD65E8"/>
    <w:rsid w:val="00DD66CF"/>
    <w:rsid w:val="00DD6A93"/>
    <w:rsid w:val="00DD6B81"/>
    <w:rsid w:val="00DD6CFF"/>
    <w:rsid w:val="00DD724D"/>
    <w:rsid w:val="00DD799D"/>
    <w:rsid w:val="00DD7CC4"/>
    <w:rsid w:val="00DE00DF"/>
    <w:rsid w:val="00DE05F7"/>
    <w:rsid w:val="00DE0FBD"/>
    <w:rsid w:val="00DE16D7"/>
    <w:rsid w:val="00DE249A"/>
    <w:rsid w:val="00DE331D"/>
    <w:rsid w:val="00DE3C3F"/>
    <w:rsid w:val="00DE3DD9"/>
    <w:rsid w:val="00DE4FCA"/>
    <w:rsid w:val="00DE55AD"/>
    <w:rsid w:val="00DE5EFC"/>
    <w:rsid w:val="00DE5FDA"/>
    <w:rsid w:val="00DF02D8"/>
    <w:rsid w:val="00DF1BC9"/>
    <w:rsid w:val="00DF1D2B"/>
    <w:rsid w:val="00DF22A2"/>
    <w:rsid w:val="00DF2343"/>
    <w:rsid w:val="00DF2E23"/>
    <w:rsid w:val="00DF2EB1"/>
    <w:rsid w:val="00DF41CB"/>
    <w:rsid w:val="00DF42E0"/>
    <w:rsid w:val="00DF48FD"/>
    <w:rsid w:val="00DF491C"/>
    <w:rsid w:val="00DF5817"/>
    <w:rsid w:val="00DF7565"/>
    <w:rsid w:val="00DF762B"/>
    <w:rsid w:val="00DF7B9C"/>
    <w:rsid w:val="00E026EA"/>
    <w:rsid w:val="00E028F1"/>
    <w:rsid w:val="00E060F2"/>
    <w:rsid w:val="00E067EC"/>
    <w:rsid w:val="00E06D60"/>
    <w:rsid w:val="00E070A2"/>
    <w:rsid w:val="00E0763C"/>
    <w:rsid w:val="00E109B0"/>
    <w:rsid w:val="00E10D73"/>
    <w:rsid w:val="00E119E0"/>
    <w:rsid w:val="00E129CC"/>
    <w:rsid w:val="00E12ABE"/>
    <w:rsid w:val="00E13955"/>
    <w:rsid w:val="00E13C79"/>
    <w:rsid w:val="00E141B8"/>
    <w:rsid w:val="00E1582D"/>
    <w:rsid w:val="00E1667C"/>
    <w:rsid w:val="00E17092"/>
    <w:rsid w:val="00E174A0"/>
    <w:rsid w:val="00E201B8"/>
    <w:rsid w:val="00E20B99"/>
    <w:rsid w:val="00E239C5"/>
    <w:rsid w:val="00E23E10"/>
    <w:rsid w:val="00E243E4"/>
    <w:rsid w:val="00E24D1E"/>
    <w:rsid w:val="00E252D6"/>
    <w:rsid w:val="00E254DF"/>
    <w:rsid w:val="00E25955"/>
    <w:rsid w:val="00E26B38"/>
    <w:rsid w:val="00E30DC3"/>
    <w:rsid w:val="00E3124A"/>
    <w:rsid w:val="00E31AB0"/>
    <w:rsid w:val="00E33559"/>
    <w:rsid w:val="00E338D0"/>
    <w:rsid w:val="00E33977"/>
    <w:rsid w:val="00E34721"/>
    <w:rsid w:val="00E3504A"/>
    <w:rsid w:val="00E36DA7"/>
    <w:rsid w:val="00E37A1B"/>
    <w:rsid w:val="00E37FEA"/>
    <w:rsid w:val="00E403DB"/>
    <w:rsid w:val="00E409B0"/>
    <w:rsid w:val="00E4116F"/>
    <w:rsid w:val="00E41F82"/>
    <w:rsid w:val="00E42528"/>
    <w:rsid w:val="00E42684"/>
    <w:rsid w:val="00E42D6A"/>
    <w:rsid w:val="00E4325A"/>
    <w:rsid w:val="00E43DB4"/>
    <w:rsid w:val="00E441FD"/>
    <w:rsid w:val="00E4435B"/>
    <w:rsid w:val="00E472F3"/>
    <w:rsid w:val="00E5079A"/>
    <w:rsid w:val="00E50CBF"/>
    <w:rsid w:val="00E50DC2"/>
    <w:rsid w:val="00E51E5B"/>
    <w:rsid w:val="00E5276D"/>
    <w:rsid w:val="00E52D4D"/>
    <w:rsid w:val="00E5323D"/>
    <w:rsid w:val="00E53BE1"/>
    <w:rsid w:val="00E54172"/>
    <w:rsid w:val="00E54536"/>
    <w:rsid w:val="00E54AEC"/>
    <w:rsid w:val="00E57062"/>
    <w:rsid w:val="00E57432"/>
    <w:rsid w:val="00E57A81"/>
    <w:rsid w:val="00E60685"/>
    <w:rsid w:val="00E60763"/>
    <w:rsid w:val="00E61B73"/>
    <w:rsid w:val="00E61FAA"/>
    <w:rsid w:val="00E6268A"/>
    <w:rsid w:val="00E63578"/>
    <w:rsid w:val="00E64FC4"/>
    <w:rsid w:val="00E65182"/>
    <w:rsid w:val="00E656DE"/>
    <w:rsid w:val="00E67123"/>
    <w:rsid w:val="00E67ECA"/>
    <w:rsid w:val="00E70E0A"/>
    <w:rsid w:val="00E713B7"/>
    <w:rsid w:val="00E71B8D"/>
    <w:rsid w:val="00E71F34"/>
    <w:rsid w:val="00E73509"/>
    <w:rsid w:val="00E73832"/>
    <w:rsid w:val="00E7596B"/>
    <w:rsid w:val="00E777B6"/>
    <w:rsid w:val="00E77FAA"/>
    <w:rsid w:val="00E800C5"/>
    <w:rsid w:val="00E80736"/>
    <w:rsid w:val="00E823DC"/>
    <w:rsid w:val="00E82D4A"/>
    <w:rsid w:val="00E85735"/>
    <w:rsid w:val="00E85746"/>
    <w:rsid w:val="00E85F23"/>
    <w:rsid w:val="00E862EB"/>
    <w:rsid w:val="00E909D9"/>
    <w:rsid w:val="00E90CA6"/>
    <w:rsid w:val="00E91EE1"/>
    <w:rsid w:val="00E93E53"/>
    <w:rsid w:val="00E93FFF"/>
    <w:rsid w:val="00E94944"/>
    <w:rsid w:val="00E95DD3"/>
    <w:rsid w:val="00E96569"/>
    <w:rsid w:val="00E96BD2"/>
    <w:rsid w:val="00E97046"/>
    <w:rsid w:val="00E97C27"/>
    <w:rsid w:val="00E97F7A"/>
    <w:rsid w:val="00E97F9B"/>
    <w:rsid w:val="00EA0679"/>
    <w:rsid w:val="00EA0CE1"/>
    <w:rsid w:val="00EA0FCF"/>
    <w:rsid w:val="00EA1100"/>
    <w:rsid w:val="00EA12C2"/>
    <w:rsid w:val="00EA15B1"/>
    <w:rsid w:val="00EA176B"/>
    <w:rsid w:val="00EA2770"/>
    <w:rsid w:val="00EA44E6"/>
    <w:rsid w:val="00EA4579"/>
    <w:rsid w:val="00EA46E6"/>
    <w:rsid w:val="00EA4F6C"/>
    <w:rsid w:val="00EA5BE5"/>
    <w:rsid w:val="00EA6237"/>
    <w:rsid w:val="00EA653B"/>
    <w:rsid w:val="00EA6C8C"/>
    <w:rsid w:val="00EA6F8E"/>
    <w:rsid w:val="00EB06B5"/>
    <w:rsid w:val="00EB1090"/>
    <w:rsid w:val="00EB1ECE"/>
    <w:rsid w:val="00EB382E"/>
    <w:rsid w:val="00EB46D9"/>
    <w:rsid w:val="00EB57CE"/>
    <w:rsid w:val="00EB5815"/>
    <w:rsid w:val="00EB5AAF"/>
    <w:rsid w:val="00EB5C68"/>
    <w:rsid w:val="00EB68F4"/>
    <w:rsid w:val="00EB6DF3"/>
    <w:rsid w:val="00EC021F"/>
    <w:rsid w:val="00EC1611"/>
    <w:rsid w:val="00EC1BF6"/>
    <w:rsid w:val="00EC202B"/>
    <w:rsid w:val="00EC2795"/>
    <w:rsid w:val="00EC2B3C"/>
    <w:rsid w:val="00EC3231"/>
    <w:rsid w:val="00EC3D23"/>
    <w:rsid w:val="00EC42E4"/>
    <w:rsid w:val="00EC44FA"/>
    <w:rsid w:val="00EC46C1"/>
    <w:rsid w:val="00EC4E16"/>
    <w:rsid w:val="00EC521A"/>
    <w:rsid w:val="00EC5B25"/>
    <w:rsid w:val="00EC77F4"/>
    <w:rsid w:val="00EC7FC0"/>
    <w:rsid w:val="00ED0B63"/>
    <w:rsid w:val="00ED1E43"/>
    <w:rsid w:val="00ED2099"/>
    <w:rsid w:val="00ED23ED"/>
    <w:rsid w:val="00ED36E2"/>
    <w:rsid w:val="00ED3EC9"/>
    <w:rsid w:val="00ED40F1"/>
    <w:rsid w:val="00ED4A60"/>
    <w:rsid w:val="00ED513B"/>
    <w:rsid w:val="00ED521A"/>
    <w:rsid w:val="00ED6370"/>
    <w:rsid w:val="00ED658A"/>
    <w:rsid w:val="00ED6F2C"/>
    <w:rsid w:val="00ED6F7B"/>
    <w:rsid w:val="00EE00A6"/>
    <w:rsid w:val="00EE143D"/>
    <w:rsid w:val="00EE1B3E"/>
    <w:rsid w:val="00EE1B47"/>
    <w:rsid w:val="00EE218C"/>
    <w:rsid w:val="00EE2FE6"/>
    <w:rsid w:val="00EE3543"/>
    <w:rsid w:val="00EE3F11"/>
    <w:rsid w:val="00EE4451"/>
    <w:rsid w:val="00EE4549"/>
    <w:rsid w:val="00EE495F"/>
    <w:rsid w:val="00EE5C7E"/>
    <w:rsid w:val="00EE5E6A"/>
    <w:rsid w:val="00EE6344"/>
    <w:rsid w:val="00EE6C3E"/>
    <w:rsid w:val="00EE719A"/>
    <w:rsid w:val="00EE7C6A"/>
    <w:rsid w:val="00EF0B1D"/>
    <w:rsid w:val="00EF0F3B"/>
    <w:rsid w:val="00EF1265"/>
    <w:rsid w:val="00EF145F"/>
    <w:rsid w:val="00EF178F"/>
    <w:rsid w:val="00EF442B"/>
    <w:rsid w:val="00EF4C7C"/>
    <w:rsid w:val="00EF4E96"/>
    <w:rsid w:val="00EF527D"/>
    <w:rsid w:val="00EF58D2"/>
    <w:rsid w:val="00EF633E"/>
    <w:rsid w:val="00EF6369"/>
    <w:rsid w:val="00EF6455"/>
    <w:rsid w:val="00EF6BFF"/>
    <w:rsid w:val="00EF6E7B"/>
    <w:rsid w:val="00EF7483"/>
    <w:rsid w:val="00EF7BB6"/>
    <w:rsid w:val="00F00B16"/>
    <w:rsid w:val="00F03484"/>
    <w:rsid w:val="00F035F4"/>
    <w:rsid w:val="00F0377D"/>
    <w:rsid w:val="00F039ED"/>
    <w:rsid w:val="00F04149"/>
    <w:rsid w:val="00F04EFD"/>
    <w:rsid w:val="00F05192"/>
    <w:rsid w:val="00F051DE"/>
    <w:rsid w:val="00F06672"/>
    <w:rsid w:val="00F070DF"/>
    <w:rsid w:val="00F07601"/>
    <w:rsid w:val="00F07E69"/>
    <w:rsid w:val="00F07FE0"/>
    <w:rsid w:val="00F11852"/>
    <w:rsid w:val="00F12453"/>
    <w:rsid w:val="00F1329E"/>
    <w:rsid w:val="00F13CB7"/>
    <w:rsid w:val="00F14295"/>
    <w:rsid w:val="00F1434C"/>
    <w:rsid w:val="00F14AF2"/>
    <w:rsid w:val="00F15001"/>
    <w:rsid w:val="00F1532D"/>
    <w:rsid w:val="00F15752"/>
    <w:rsid w:val="00F161AA"/>
    <w:rsid w:val="00F16B45"/>
    <w:rsid w:val="00F1708C"/>
    <w:rsid w:val="00F1763F"/>
    <w:rsid w:val="00F17D93"/>
    <w:rsid w:val="00F20ACA"/>
    <w:rsid w:val="00F20D18"/>
    <w:rsid w:val="00F21F52"/>
    <w:rsid w:val="00F2230D"/>
    <w:rsid w:val="00F22752"/>
    <w:rsid w:val="00F2297D"/>
    <w:rsid w:val="00F22EC0"/>
    <w:rsid w:val="00F241EA"/>
    <w:rsid w:val="00F26092"/>
    <w:rsid w:val="00F276B6"/>
    <w:rsid w:val="00F27B30"/>
    <w:rsid w:val="00F31A4D"/>
    <w:rsid w:val="00F31D11"/>
    <w:rsid w:val="00F31EC0"/>
    <w:rsid w:val="00F32FD0"/>
    <w:rsid w:val="00F333E3"/>
    <w:rsid w:val="00F3551B"/>
    <w:rsid w:val="00F35EE4"/>
    <w:rsid w:val="00F36A38"/>
    <w:rsid w:val="00F36C6D"/>
    <w:rsid w:val="00F409C1"/>
    <w:rsid w:val="00F4339A"/>
    <w:rsid w:val="00F43487"/>
    <w:rsid w:val="00F43C93"/>
    <w:rsid w:val="00F43CE7"/>
    <w:rsid w:val="00F4404E"/>
    <w:rsid w:val="00F44588"/>
    <w:rsid w:val="00F451D2"/>
    <w:rsid w:val="00F45810"/>
    <w:rsid w:val="00F50984"/>
    <w:rsid w:val="00F510DC"/>
    <w:rsid w:val="00F5152B"/>
    <w:rsid w:val="00F52467"/>
    <w:rsid w:val="00F52708"/>
    <w:rsid w:val="00F530E0"/>
    <w:rsid w:val="00F53436"/>
    <w:rsid w:val="00F53BE2"/>
    <w:rsid w:val="00F545EE"/>
    <w:rsid w:val="00F54A3E"/>
    <w:rsid w:val="00F54D91"/>
    <w:rsid w:val="00F55A24"/>
    <w:rsid w:val="00F56F88"/>
    <w:rsid w:val="00F600DC"/>
    <w:rsid w:val="00F60C44"/>
    <w:rsid w:val="00F620AA"/>
    <w:rsid w:val="00F6214E"/>
    <w:rsid w:val="00F63D4A"/>
    <w:rsid w:val="00F649F1"/>
    <w:rsid w:val="00F66122"/>
    <w:rsid w:val="00F664D4"/>
    <w:rsid w:val="00F6670C"/>
    <w:rsid w:val="00F669B2"/>
    <w:rsid w:val="00F67E88"/>
    <w:rsid w:val="00F7021F"/>
    <w:rsid w:val="00F7083A"/>
    <w:rsid w:val="00F70AF9"/>
    <w:rsid w:val="00F72F1B"/>
    <w:rsid w:val="00F73F08"/>
    <w:rsid w:val="00F742B4"/>
    <w:rsid w:val="00F74AE2"/>
    <w:rsid w:val="00F762D2"/>
    <w:rsid w:val="00F77665"/>
    <w:rsid w:val="00F81220"/>
    <w:rsid w:val="00F81354"/>
    <w:rsid w:val="00F82D94"/>
    <w:rsid w:val="00F844C9"/>
    <w:rsid w:val="00F84B93"/>
    <w:rsid w:val="00F84EE6"/>
    <w:rsid w:val="00F85D1A"/>
    <w:rsid w:val="00F86E93"/>
    <w:rsid w:val="00F906DA"/>
    <w:rsid w:val="00F90AB7"/>
    <w:rsid w:val="00F9190D"/>
    <w:rsid w:val="00F91A00"/>
    <w:rsid w:val="00F922E7"/>
    <w:rsid w:val="00F9308D"/>
    <w:rsid w:val="00F94F24"/>
    <w:rsid w:val="00FA00B9"/>
    <w:rsid w:val="00FA0A2F"/>
    <w:rsid w:val="00FA0CEE"/>
    <w:rsid w:val="00FA0DC7"/>
    <w:rsid w:val="00FA15A2"/>
    <w:rsid w:val="00FA2505"/>
    <w:rsid w:val="00FA2511"/>
    <w:rsid w:val="00FA3411"/>
    <w:rsid w:val="00FA5960"/>
    <w:rsid w:val="00FA5E9C"/>
    <w:rsid w:val="00FA641E"/>
    <w:rsid w:val="00FA77B7"/>
    <w:rsid w:val="00FB01BB"/>
    <w:rsid w:val="00FB1279"/>
    <w:rsid w:val="00FB146D"/>
    <w:rsid w:val="00FB1C29"/>
    <w:rsid w:val="00FB1F30"/>
    <w:rsid w:val="00FB2C96"/>
    <w:rsid w:val="00FB32AA"/>
    <w:rsid w:val="00FB47F4"/>
    <w:rsid w:val="00FB598D"/>
    <w:rsid w:val="00FB5D1D"/>
    <w:rsid w:val="00FB5E30"/>
    <w:rsid w:val="00FB7D67"/>
    <w:rsid w:val="00FB7DEC"/>
    <w:rsid w:val="00FC0E5D"/>
    <w:rsid w:val="00FC0F90"/>
    <w:rsid w:val="00FC1748"/>
    <w:rsid w:val="00FC2557"/>
    <w:rsid w:val="00FC27E1"/>
    <w:rsid w:val="00FC35CD"/>
    <w:rsid w:val="00FC40FB"/>
    <w:rsid w:val="00FC54E7"/>
    <w:rsid w:val="00FD007D"/>
    <w:rsid w:val="00FD34A3"/>
    <w:rsid w:val="00FD5DB3"/>
    <w:rsid w:val="00FD6492"/>
    <w:rsid w:val="00FD75D1"/>
    <w:rsid w:val="00FE0CB6"/>
    <w:rsid w:val="00FE0F98"/>
    <w:rsid w:val="00FE2099"/>
    <w:rsid w:val="00FE220F"/>
    <w:rsid w:val="00FE2E8B"/>
    <w:rsid w:val="00FE3A5C"/>
    <w:rsid w:val="00FE3E6D"/>
    <w:rsid w:val="00FE4A2E"/>
    <w:rsid w:val="00FE4BED"/>
    <w:rsid w:val="00FE6462"/>
    <w:rsid w:val="00FE6504"/>
    <w:rsid w:val="00FE6F98"/>
    <w:rsid w:val="00FE7866"/>
    <w:rsid w:val="00FF0AA2"/>
    <w:rsid w:val="00FF242C"/>
    <w:rsid w:val="00FF2670"/>
    <w:rsid w:val="00FF2DB0"/>
    <w:rsid w:val="00FF2DD5"/>
    <w:rsid w:val="00FF4AA0"/>
    <w:rsid w:val="00FF78A5"/>
    <w:rsid w:val="026FA531"/>
    <w:rsid w:val="0288114A"/>
    <w:rsid w:val="0381D4C0"/>
    <w:rsid w:val="039C7696"/>
    <w:rsid w:val="046D4F21"/>
    <w:rsid w:val="04833984"/>
    <w:rsid w:val="04C78AF6"/>
    <w:rsid w:val="04F46977"/>
    <w:rsid w:val="04FBDCCC"/>
    <w:rsid w:val="050ECA13"/>
    <w:rsid w:val="05350179"/>
    <w:rsid w:val="05AD3A08"/>
    <w:rsid w:val="064312CE"/>
    <w:rsid w:val="064CF581"/>
    <w:rsid w:val="06856C5E"/>
    <w:rsid w:val="06FB2A0D"/>
    <w:rsid w:val="0709F302"/>
    <w:rsid w:val="0833A35E"/>
    <w:rsid w:val="0869A3D7"/>
    <w:rsid w:val="08D0E111"/>
    <w:rsid w:val="08ECD49C"/>
    <w:rsid w:val="092F0270"/>
    <w:rsid w:val="097F396E"/>
    <w:rsid w:val="09A42599"/>
    <w:rsid w:val="0AF06BA6"/>
    <w:rsid w:val="0B210C21"/>
    <w:rsid w:val="0B3E6FD7"/>
    <w:rsid w:val="0B4116E5"/>
    <w:rsid w:val="0BFEE3A0"/>
    <w:rsid w:val="0CBD51FB"/>
    <w:rsid w:val="0CC757C5"/>
    <w:rsid w:val="0DCDACBD"/>
    <w:rsid w:val="0DFFF96F"/>
    <w:rsid w:val="0E121BCE"/>
    <w:rsid w:val="0E700ED8"/>
    <w:rsid w:val="0EB4931B"/>
    <w:rsid w:val="0EEDE5D4"/>
    <w:rsid w:val="0F34F6BD"/>
    <w:rsid w:val="0FD06967"/>
    <w:rsid w:val="101F443B"/>
    <w:rsid w:val="10645224"/>
    <w:rsid w:val="108EDCAB"/>
    <w:rsid w:val="11C634CC"/>
    <w:rsid w:val="11D3468F"/>
    <w:rsid w:val="122FC7FB"/>
    <w:rsid w:val="12BCEF69"/>
    <w:rsid w:val="132211BD"/>
    <w:rsid w:val="132DEE29"/>
    <w:rsid w:val="14132A62"/>
    <w:rsid w:val="1459DE55"/>
    <w:rsid w:val="14E4EB18"/>
    <w:rsid w:val="15737C19"/>
    <w:rsid w:val="1619392E"/>
    <w:rsid w:val="161ADC3F"/>
    <w:rsid w:val="165EECDF"/>
    <w:rsid w:val="169988D9"/>
    <w:rsid w:val="16A5F23A"/>
    <w:rsid w:val="1714EC01"/>
    <w:rsid w:val="176E0B62"/>
    <w:rsid w:val="17AD01CF"/>
    <w:rsid w:val="17F8482F"/>
    <w:rsid w:val="1814AD3B"/>
    <w:rsid w:val="182D56F4"/>
    <w:rsid w:val="18790A88"/>
    <w:rsid w:val="190B4B89"/>
    <w:rsid w:val="190D859F"/>
    <w:rsid w:val="193770C4"/>
    <w:rsid w:val="193E813C"/>
    <w:rsid w:val="19783645"/>
    <w:rsid w:val="19811E25"/>
    <w:rsid w:val="1A68B0C0"/>
    <w:rsid w:val="1B79635D"/>
    <w:rsid w:val="1BC68808"/>
    <w:rsid w:val="1BFD5DE4"/>
    <w:rsid w:val="1C8B30AD"/>
    <w:rsid w:val="1CE1DE3E"/>
    <w:rsid w:val="1CF016B3"/>
    <w:rsid w:val="1D1C3E57"/>
    <w:rsid w:val="1D1CA66F"/>
    <w:rsid w:val="1D9AC458"/>
    <w:rsid w:val="1E0550EB"/>
    <w:rsid w:val="1E30FCFB"/>
    <w:rsid w:val="1E7BE13E"/>
    <w:rsid w:val="1EA49ABE"/>
    <w:rsid w:val="1EAF8041"/>
    <w:rsid w:val="1EB6221D"/>
    <w:rsid w:val="1EC941E7"/>
    <w:rsid w:val="1ECE67C6"/>
    <w:rsid w:val="1EEF703F"/>
    <w:rsid w:val="1F1735B8"/>
    <w:rsid w:val="200EB8CA"/>
    <w:rsid w:val="20404FB2"/>
    <w:rsid w:val="204FFD9F"/>
    <w:rsid w:val="20D73DB6"/>
    <w:rsid w:val="2112145E"/>
    <w:rsid w:val="21455BFD"/>
    <w:rsid w:val="216CE2D9"/>
    <w:rsid w:val="2187BA67"/>
    <w:rsid w:val="21BA1DF6"/>
    <w:rsid w:val="21D09641"/>
    <w:rsid w:val="21E57BD7"/>
    <w:rsid w:val="21FD0BE5"/>
    <w:rsid w:val="222D1E6C"/>
    <w:rsid w:val="22357C47"/>
    <w:rsid w:val="229BE716"/>
    <w:rsid w:val="22A028AF"/>
    <w:rsid w:val="22E5B2FB"/>
    <w:rsid w:val="22E814F6"/>
    <w:rsid w:val="2304A0EF"/>
    <w:rsid w:val="235EE384"/>
    <w:rsid w:val="239BD82D"/>
    <w:rsid w:val="23AFFBD0"/>
    <w:rsid w:val="23F7F03B"/>
    <w:rsid w:val="240A4DE9"/>
    <w:rsid w:val="2479CCC2"/>
    <w:rsid w:val="248BA7C8"/>
    <w:rsid w:val="24C31CDD"/>
    <w:rsid w:val="24CE361F"/>
    <w:rsid w:val="25D731F9"/>
    <w:rsid w:val="26BD1414"/>
    <w:rsid w:val="2834B4B8"/>
    <w:rsid w:val="2840A21A"/>
    <w:rsid w:val="286A7A57"/>
    <w:rsid w:val="28CBC700"/>
    <w:rsid w:val="291D69DB"/>
    <w:rsid w:val="2A4FA3EE"/>
    <w:rsid w:val="2AAB4927"/>
    <w:rsid w:val="2B71F84D"/>
    <w:rsid w:val="2B89F972"/>
    <w:rsid w:val="2BC606BC"/>
    <w:rsid w:val="2C37C85C"/>
    <w:rsid w:val="2C6A21BD"/>
    <w:rsid w:val="2C811877"/>
    <w:rsid w:val="2CE58A3C"/>
    <w:rsid w:val="2D7BEDE8"/>
    <w:rsid w:val="2D840E69"/>
    <w:rsid w:val="2D92B7DB"/>
    <w:rsid w:val="2D9FDDA0"/>
    <w:rsid w:val="2DF988BD"/>
    <w:rsid w:val="2E05F21E"/>
    <w:rsid w:val="2E28CCE5"/>
    <w:rsid w:val="2EB23828"/>
    <w:rsid w:val="2EF62F30"/>
    <w:rsid w:val="2F51A030"/>
    <w:rsid w:val="2F96971F"/>
    <w:rsid w:val="2FAA49F4"/>
    <w:rsid w:val="3055E2B1"/>
    <w:rsid w:val="308087D8"/>
    <w:rsid w:val="3092FEA3"/>
    <w:rsid w:val="312C4EAF"/>
    <w:rsid w:val="313D92E0"/>
    <w:rsid w:val="31A7BE43"/>
    <w:rsid w:val="31EEAFB5"/>
    <w:rsid w:val="321C5839"/>
    <w:rsid w:val="32466F1B"/>
    <w:rsid w:val="328CAEA2"/>
    <w:rsid w:val="336C3C7E"/>
    <w:rsid w:val="33840256"/>
    <w:rsid w:val="33885B82"/>
    <w:rsid w:val="33891C83"/>
    <w:rsid w:val="33B4B8CC"/>
    <w:rsid w:val="3419B1C1"/>
    <w:rsid w:val="341D896F"/>
    <w:rsid w:val="348887A6"/>
    <w:rsid w:val="349F65F6"/>
    <w:rsid w:val="34C1389B"/>
    <w:rsid w:val="34FF9CD8"/>
    <w:rsid w:val="351DA7A8"/>
    <w:rsid w:val="353E56F3"/>
    <w:rsid w:val="364244CA"/>
    <w:rsid w:val="3649541C"/>
    <w:rsid w:val="366DE750"/>
    <w:rsid w:val="369B029C"/>
    <w:rsid w:val="36D3050D"/>
    <w:rsid w:val="3706D012"/>
    <w:rsid w:val="38AE96BE"/>
    <w:rsid w:val="3921E417"/>
    <w:rsid w:val="39343193"/>
    <w:rsid w:val="3974C2CB"/>
    <w:rsid w:val="39AFCAA4"/>
    <w:rsid w:val="3A01AE25"/>
    <w:rsid w:val="3AC66BC1"/>
    <w:rsid w:val="3B274CCD"/>
    <w:rsid w:val="3C4CB02C"/>
    <w:rsid w:val="3D12C4C4"/>
    <w:rsid w:val="3DB61E4B"/>
    <w:rsid w:val="3E337BFC"/>
    <w:rsid w:val="3E84ABBB"/>
    <w:rsid w:val="3E9E27DC"/>
    <w:rsid w:val="3EB67645"/>
    <w:rsid w:val="3F78952B"/>
    <w:rsid w:val="3F800BA6"/>
    <w:rsid w:val="406EBC76"/>
    <w:rsid w:val="40CDE858"/>
    <w:rsid w:val="40D26635"/>
    <w:rsid w:val="40E812D3"/>
    <w:rsid w:val="420BB44A"/>
    <w:rsid w:val="423B103C"/>
    <w:rsid w:val="42418646"/>
    <w:rsid w:val="4294212B"/>
    <w:rsid w:val="42BE8166"/>
    <w:rsid w:val="42FFF98A"/>
    <w:rsid w:val="4391C5EE"/>
    <w:rsid w:val="440ABAB8"/>
    <w:rsid w:val="44303F40"/>
    <w:rsid w:val="444C9DC6"/>
    <w:rsid w:val="447CE012"/>
    <w:rsid w:val="44C91F0A"/>
    <w:rsid w:val="44FD0CF8"/>
    <w:rsid w:val="45884031"/>
    <w:rsid w:val="4606DA78"/>
    <w:rsid w:val="46098395"/>
    <w:rsid w:val="463A2AFD"/>
    <w:rsid w:val="46C96F03"/>
    <w:rsid w:val="47BB3165"/>
    <w:rsid w:val="47CAE5B4"/>
    <w:rsid w:val="48355337"/>
    <w:rsid w:val="48413447"/>
    <w:rsid w:val="485AEE01"/>
    <w:rsid w:val="48908D02"/>
    <w:rsid w:val="494D7F02"/>
    <w:rsid w:val="494EA22A"/>
    <w:rsid w:val="49D7AC6E"/>
    <w:rsid w:val="4A1F8CA4"/>
    <w:rsid w:val="4ADCF4B8"/>
    <w:rsid w:val="4AEB681F"/>
    <w:rsid w:val="4B027967"/>
    <w:rsid w:val="4B17513E"/>
    <w:rsid w:val="4B61E9B5"/>
    <w:rsid w:val="4BDD3DAF"/>
    <w:rsid w:val="4BDEBD04"/>
    <w:rsid w:val="4C011E3D"/>
    <w:rsid w:val="4E298195"/>
    <w:rsid w:val="4E5E8A89"/>
    <w:rsid w:val="4E933E4D"/>
    <w:rsid w:val="4EB72287"/>
    <w:rsid w:val="4F006AE7"/>
    <w:rsid w:val="4F863B6A"/>
    <w:rsid w:val="50F3AC49"/>
    <w:rsid w:val="51287674"/>
    <w:rsid w:val="51B58FF9"/>
    <w:rsid w:val="51CE4330"/>
    <w:rsid w:val="52206709"/>
    <w:rsid w:val="524002F0"/>
    <w:rsid w:val="524EB361"/>
    <w:rsid w:val="52566E16"/>
    <w:rsid w:val="52AC1669"/>
    <w:rsid w:val="52F8FCF1"/>
    <w:rsid w:val="5309792D"/>
    <w:rsid w:val="530E957F"/>
    <w:rsid w:val="5329B29E"/>
    <w:rsid w:val="532BB7EB"/>
    <w:rsid w:val="53D31A65"/>
    <w:rsid w:val="53E9295B"/>
    <w:rsid w:val="54E9757F"/>
    <w:rsid w:val="5557D570"/>
    <w:rsid w:val="56122171"/>
    <w:rsid w:val="5617A519"/>
    <w:rsid w:val="562742EF"/>
    <w:rsid w:val="5835068D"/>
    <w:rsid w:val="58A8A03F"/>
    <w:rsid w:val="596A5D3F"/>
    <w:rsid w:val="599AB96E"/>
    <w:rsid w:val="59BFFD57"/>
    <w:rsid w:val="5AFB9A02"/>
    <w:rsid w:val="5B1FA1DC"/>
    <w:rsid w:val="5B288547"/>
    <w:rsid w:val="5B8EC6FD"/>
    <w:rsid w:val="5BECD6FA"/>
    <w:rsid w:val="5C1259C2"/>
    <w:rsid w:val="5C6074E0"/>
    <w:rsid w:val="5C805A73"/>
    <w:rsid w:val="5C807FA4"/>
    <w:rsid w:val="5C9E463D"/>
    <w:rsid w:val="5CD20A2F"/>
    <w:rsid w:val="5CDCEB2F"/>
    <w:rsid w:val="5D788E58"/>
    <w:rsid w:val="5F1D8F29"/>
    <w:rsid w:val="5F4CC181"/>
    <w:rsid w:val="5FAF7797"/>
    <w:rsid w:val="601A2F0D"/>
    <w:rsid w:val="6038B391"/>
    <w:rsid w:val="603D4A60"/>
    <w:rsid w:val="604EEF75"/>
    <w:rsid w:val="606E7867"/>
    <w:rsid w:val="6098F039"/>
    <w:rsid w:val="60FE61EF"/>
    <w:rsid w:val="611BDCB3"/>
    <w:rsid w:val="61318F24"/>
    <w:rsid w:val="61D2654A"/>
    <w:rsid w:val="623FD23E"/>
    <w:rsid w:val="6264A8D4"/>
    <w:rsid w:val="6278F026"/>
    <w:rsid w:val="62E3D5BB"/>
    <w:rsid w:val="63282356"/>
    <w:rsid w:val="63335656"/>
    <w:rsid w:val="638339C0"/>
    <w:rsid w:val="642BCF95"/>
    <w:rsid w:val="64700328"/>
    <w:rsid w:val="64BA4B42"/>
    <w:rsid w:val="64C3F3B7"/>
    <w:rsid w:val="659211A9"/>
    <w:rsid w:val="65939C4D"/>
    <w:rsid w:val="659A271C"/>
    <w:rsid w:val="664A2A69"/>
    <w:rsid w:val="66D39D3D"/>
    <w:rsid w:val="674DF1E0"/>
    <w:rsid w:val="679E559E"/>
    <w:rsid w:val="68C6334E"/>
    <w:rsid w:val="690D999B"/>
    <w:rsid w:val="692CB340"/>
    <w:rsid w:val="694454BD"/>
    <w:rsid w:val="69CF3A87"/>
    <w:rsid w:val="6A7BE89C"/>
    <w:rsid w:val="6A7F9050"/>
    <w:rsid w:val="6B18BA63"/>
    <w:rsid w:val="6B63F6AD"/>
    <w:rsid w:val="6B7E7E8C"/>
    <w:rsid w:val="6BAA8B4B"/>
    <w:rsid w:val="6BDB68CC"/>
    <w:rsid w:val="6C030149"/>
    <w:rsid w:val="6C42DEB2"/>
    <w:rsid w:val="6C7E535F"/>
    <w:rsid w:val="6C91C3DD"/>
    <w:rsid w:val="6D3CC6A3"/>
    <w:rsid w:val="6D52902A"/>
    <w:rsid w:val="6D602756"/>
    <w:rsid w:val="6DCE9307"/>
    <w:rsid w:val="6E2AB8C3"/>
    <w:rsid w:val="6E7D5994"/>
    <w:rsid w:val="6F1E46A7"/>
    <w:rsid w:val="6FD133E0"/>
    <w:rsid w:val="70E07A71"/>
    <w:rsid w:val="713BD370"/>
    <w:rsid w:val="71F4503C"/>
    <w:rsid w:val="725B05EC"/>
    <w:rsid w:val="735712B1"/>
    <w:rsid w:val="7389B64A"/>
    <w:rsid w:val="73D5C0DF"/>
    <w:rsid w:val="74C999E4"/>
    <w:rsid w:val="755CAAC7"/>
    <w:rsid w:val="75A0C968"/>
    <w:rsid w:val="75B93581"/>
    <w:rsid w:val="75D5ACB3"/>
    <w:rsid w:val="762281CF"/>
    <w:rsid w:val="76622C0A"/>
    <w:rsid w:val="76D32824"/>
    <w:rsid w:val="76D555E3"/>
    <w:rsid w:val="77361C09"/>
    <w:rsid w:val="7747D55F"/>
    <w:rsid w:val="77738B14"/>
    <w:rsid w:val="77A4A94A"/>
    <w:rsid w:val="77E4E2FE"/>
    <w:rsid w:val="77ECD498"/>
    <w:rsid w:val="78182FC4"/>
    <w:rsid w:val="784676BB"/>
    <w:rsid w:val="78F423B6"/>
    <w:rsid w:val="795909BC"/>
    <w:rsid w:val="796745A7"/>
    <w:rsid w:val="7A4CEF74"/>
    <w:rsid w:val="7A6617D1"/>
    <w:rsid w:val="7A93E7A3"/>
    <w:rsid w:val="7AC1B57D"/>
    <w:rsid w:val="7AE2CBDE"/>
    <w:rsid w:val="7AFF9E70"/>
    <w:rsid w:val="7B15D056"/>
    <w:rsid w:val="7B38C4E1"/>
    <w:rsid w:val="7B4B88D6"/>
    <w:rsid w:val="7BBFE5C5"/>
    <w:rsid w:val="7BC1D3B6"/>
    <w:rsid w:val="7C5BCD7B"/>
    <w:rsid w:val="7CBCA2C2"/>
    <w:rsid w:val="7DBC5ADB"/>
    <w:rsid w:val="7DD42177"/>
    <w:rsid w:val="7E08D877"/>
    <w:rsid w:val="7E35A45F"/>
    <w:rsid w:val="7EB7320B"/>
    <w:rsid w:val="7ECFC8AD"/>
    <w:rsid w:val="7F5B945D"/>
    <w:rsid w:val="7F81EA6C"/>
    <w:rsid w:val="7FFBA1B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DF21D1"/>
  <w15:chartTrackingRefBased/>
  <w15:docId w15:val="{5D7E9BA3-0E18-4113-BD4D-5F3382A1C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275F"/>
    <w:pPr>
      <w:spacing w:after="120"/>
      <w:jc w:val="both"/>
    </w:pPr>
    <w:rPr>
      <w:rFonts w:ascii="Avenir Next LT Pro" w:hAnsi="Avenir Next LT Pro"/>
    </w:rPr>
  </w:style>
  <w:style w:type="paragraph" w:styleId="Heading1">
    <w:name w:val="heading 1"/>
    <w:basedOn w:val="Normal"/>
    <w:next w:val="Normal"/>
    <w:link w:val="Heading1Char"/>
    <w:uiPriority w:val="9"/>
    <w:qFormat/>
    <w:rsid w:val="004A2943"/>
    <w:pPr>
      <w:suppressAutoHyphens/>
      <w:spacing w:before="120"/>
      <w:outlineLvl w:val="0"/>
    </w:pPr>
    <w:rPr>
      <w:rFonts w:ascii="Avenir Next LT Pro Demi" w:hAnsi="Avenir Next LT Pro Demi" w:cs="Arial"/>
      <w:color w:val="1A325D"/>
      <w:kern w:val="22"/>
      <w:sz w:val="32"/>
      <w:szCs w:val="32"/>
    </w:rPr>
  </w:style>
  <w:style w:type="paragraph" w:styleId="Heading2">
    <w:name w:val="heading 2"/>
    <w:basedOn w:val="Normal"/>
    <w:next w:val="Normal"/>
    <w:link w:val="Heading2Char"/>
    <w:uiPriority w:val="9"/>
    <w:unhideWhenUsed/>
    <w:qFormat/>
    <w:rsid w:val="004A2943"/>
    <w:pPr>
      <w:suppressAutoHyphens/>
      <w:spacing w:before="120"/>
      <w:outlineLvl w:val="1"/>
    </w:pPr>
    <w:rPr>
      <w:rFonts w:ascii="Avenir Next LT Pro Demi" w:hAnsi="Avenir Next LT Pro Demi" w:cs="Arial"/>
      <w:b/>
      <w:bCs/>
      <w:color w:val="1CA6DF"/>
      <w:sz w:val="28"/>
      <w:szCs w:val="24"/>
    </w:rPr>
  </w:style>
  <w:style w:type="paragraph" w:styleId="Heading3">
    <w:name w:val="heading 3"/>
    <w:basedOn w:val="Normal"/>
    <w:next w:val="Normal"/>
    <w:link w:val="Heading3Char"/>
    <w:uiPriority w:val="9"/>
    <w:unhideWhenUsed/>
    <w:qFormat/>
    <w:rsid w:val="00225551"/>
    <w:pPr>
      <w:keepNext/>
      <w:keepLines/>
      <w:spacing w:before="240"/>
      <w:outlineLvl w:val="2"/>
    </w:pPr>
    <w:rPr>
      <w:rFonts w:eastAsiaTheme="majorEastAsia" w:cstheme="majorBidi"/>
      <w:color w:val="1A325D"/>
      <w:szCs w:val="24"/>
    </w:rPr>
  </w:style>
  <w:style w:type="paragraph" w:styleId="Heading4">
    <w:name w:val="heading 4"/>
    <w:basedOn w:val="Heading3"/>
    <w:next w:val="Normal"/>
    <w:link w:val="Heading4Char"/>
    <w:uiPriority w:val="9"/>
    <w:unhideWhenUsed/>
    <w:qFormat/>
    <w:rsid w:val="001137CA"/>
    <w:pPr>
      <w:outlineLvl w:val="3"/>
    </w:pPr>
    <w:rPr>
      <w:i/>
      <w:iCs/>
    </w:rPr>
  </w:style>
  <w:style w:type="paragraph" w:styleId="Heading5">
    <w:name w:val="heading 5"/>
    <w:basedOn w:val="Heading3"/>
    <w:next w:val="Normal"/>
    <w:link w:val="Heading5Char"/>
    <w:uiPriority w:val="9"/>
    <w:unhideWhenUsed/>
    <w:qFormat/>
    <w:rsid w:val="001137CA"/>
    <w:pPr>
      <w:outlineLvl w:val="4"/>
    </w:pPr>
  </w:style>
  <w:style w:type="paragraph" w:styleId="Heading6">
    <w:name w:val="heading 6"/>
    <w:basedOn w:val="Heading5"/>
    <w:next w:val="Normal"/>
    <w:link w:val="Heading6Char"/>
    <w:uiPriority w:val="9"/>
    <w:unhideWhenUsed/>
    <w:qFormat/>
    <w:rsid w:val="004244FF"/>
    <w:pPr>
      <w:ind w:left="2232" w:hanging="792"/>
      <w:outlineLvl w:val="5"/>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C41C0"/>
    <w:rPr>
      <w:color w:val="0563C1" w:themeColor="hyperlink"/>
      <w:u w:val="single"/>
    </w:rPr>
  </w:style>
  <w:style w:type="character" w:styleId="UnresolvedMention">
    <w:name w:val="Unresolved Mention"/>
    <w:basedOn w:val="DefaultParagraphFont"/>
    <w:uiPriority w:val="99"/>
    <w:semiHidden/>
    <w:unhideWhenUsed/>
    <w:rsid w:val="00BC41C0"/>
    <w:rPr>
      <w:color w:val="605E5C"/>
      <w:shd w:val="clear" w:color="auto" w:fill="E1DFDD"/>
    </w:rPr>
  </w:style>
  <w:style w:type="paragraph" w:styleId="Header">
    <w:name w:val="header"/>
    <w:basedOn w:val="Normal"/>
    <w:link w:val="HeaderChar"/>
    <w:uiPriority w:val="99"/>
    <w:unhideWhenUsed/>
    <w:rsid w:val="0017649D"/>
    <w:pPr>
      <w:tabs>
        <w:tab w:val="center" w:pos="4680"/>
        <w:tab w:val="right" w:pos="9360"/>
      </w:tabs>
    </w:pPr>
  </w:style>
  <w:style w:type="character" w:customStyle="1" w:styleId="HeaderChar">
    <w:name w:val="Header Char"/>
    <w:basedOn w:val="DefaultParagraphFont"/>
    <w:link w:val="Header"/>
    <w:uiPriority w:val="99"/>
    <w:rsid w:val="0017649D"/>
    <w:rPr>
      <w:rFonts w:ascii="Avenir Next LT Pro" w:hAnsi="Avenir Next LT Pro"/>
    </w:rPr>
  </w:style>
  <w:style w:type="paragraph" w:styleId="Footer">
    <w:name w:val="footer"/>
    <w:basedOn w:val="Normal"/>
    <w:link w:val="FooterChar"/>
    <w:uiPriority w:val="99"/>
    <w:unhideWhenUsed/>
    <w:rsid w:val="0017649D"/>
    <w:pPr>
      <w:tabs>
        <w:tab w:val="center" w:pos="4680"/>
        <w:tab w:val="right" w:pos="9360"/>
      </w:tabs>
    </w:pPr>
  </w:style>
  <w:style w:type="character" w:customStyle="1" w:styleId="FooterChar">
    <w:name w:val="Footer Char"/>
    <w:basedOn w:val="DefaultParagraphFont"/>
    <w:link w:val="Footer"/>
    <w:uiPriority w:val="99"/>
    <w:rsid w:val="0017649D"/>
    <w:rPr>
      <w:rFonts w:ascii="Avenir Next LT Pro" w:hAnsi="Avenir Next LT Pro"/>
    </w:rPr>
  </w:style>
  <w:style w:type="character" w:styleId="FollowedHyperlink">
    <w:name w:val="FollowedHyperlink"/>
    <w:basedOn w:val="DefaultParagraphFont"/>
    <w:uiPriority w:val="99"/>
    <w:semiHidden/>
    <w:unhideWhenUsed/>
    <w:rsid w:val="003E77A1"/>
    <w:rPr>
      <w:color w:val="954F72" w:themeColor="followedHyperlink"/>
      <w:u w:val="single"/>
    </w:rPr>
  </w:style>
  <w:style w:type="paragraph" w:styleId="ListParagraph">
    <w:name w:val="List Paragraph"/>
    <w:aliases w:val="Paragraph Bullet,Medium Grid 1 - Accent 21,Issue Action POC,List Paragraph1,3,POCG Table Text,Dot pt,F5 List Paragraph,List Paragraph Char Char Char,Indicator Text,Colorful List - Accent 11,Numbered Para 1,Bullet 1,Bullet Points,Bullet"/>
    <w:basedOn w:val="Normal"/>
    <w:link w:val="ListParagraphChar"/>
    <w:uiPriority w:val="34"/>
    <w:qFormat/>
    <w:rsid w:val="00BD4CC1"/>
    <w:pPr>
      <w:ind w:left="720"/>
    </w:pPr>
  </w:style>
  <w:style w:type="character" w:customStyle="1" w:styleId="ListParagraphChar">
    <w:name w:val="List Paragraph Char"/>
    <w:aliases w:val="Paragraph Bullet Char,Medium Grid 1 - Accent 21 Char,Issue Action POC Char,List Paragraph1 Char,3 Char,POCG Table Text Char,Dot pt Char,F5 List Paragraph Char,List Paragraph Char Char Char Char,Indicator Text Char,Bullet 1 Char"/>
    <w:basedOn w:val="DefaultParagraphFont"/>
    <w:link w:val="ListParagraph"/>
    <w:uiPriority w:val="34"/>
    <w:qFormat/>
    <w:locked/>
    <w:rsid w:val="00BD4CC1"/>
    <w:rPr>
      <w:rFonts w:ascii="Avenir Next LT Pro" w:hAnsi="Avenir Next LT Pro"/>
    </w:rPr>
  </w:style>
  <w:style w:type="character" w:styleId="CommentReference">
    <w:name w:val="annotation reference"/>
    <w:basedOn w:val="DefaultParagraphFont"/>
    <w:uiPriority w:val="99"/>
    <w:unhideWhenUsed/>
    <w:rsid w:val="00651D0A"/>
    <w:rPr>
      <w:sz w:val="16"/>
      <w:szCs w:val="16"/>
    </w:rPr>
  </w:style>
  <w:style w:type="paragraph" w:styleId="CommentText">
    <w:name w:val="annotation text"/>
    <w:basedOn w:val="Normal"/>
    <w:link w:val="CommentTextChar"/>
    <w:uiPriority w:val="99"/>
    <w:unhideWhenUsed/>
    <w:rsid w:val="00651D0A"/>
    <w:rPr>
      <w:sz w:val="20"/>
      <w:szCs w:val="20"/>
    </w:rPr>
  </w:style>
  <w:style w:type="character" w:customStyle="1" w:styleId="CommentTextChar">
    <w:name w:val="Comment Text Char"/>
    <w:basedOn w:val="DefaultParagraphFont"/>
    <w:link w:val="CommentText"/>
    <w:uiPriority w:val="99"/>
    <w:rsid w:val="00651D0A"/>
    <w:rPr>
      <w:rFonts w:ascii="Avenir Next LT Pro" w:hAnsi="Avenir Next LT Pro"/>
      <w:sz w:val="20"/>
      <w:szCs w:val="20"/>
    </w:rPr>
  </w:style>
  <w:style w:type="paragraph" w:styleId="CommentSubject">
    <w:name w:val="annotation subject"/>
    <w:basedOn w:val="CommentText"/>
    <w:next w:val="CommentText"/>
    <w:link w:val="CommentSubjectChar"/>
    <w:uiPriority w:val="99"/>
    <w:semiHidden/>
    <w:unhideWhenUsed/>
    <w:rsid w:val="00651D0A"/>
    <w:rPr>
      <w:b/>
      <w:bCs/>
    </w:rPr>
  </w:style>
  <w:style w:type="character" w:customStyle="1" w:styleId="CommentSubjectChar">
    <w:name w:val="Comment Subject Char"/>
    <w:basedOn w:val="CommentTextChar"/>
    <w:link w:val="CommentSubject"/>
    <w:uiPriority w:val="99"/>
    <w:semiHidden/>
    <w:rsid w:val="00651D0A"/>
    <w:rPr>
      <w:rFonts w:ascii="Avenir Next LT Pro" w:hAnsi="Avenir Next LT Pro"/>
      <w:b/>
      <w:bCs/>
      <w:sz w:val="20"/>
      <w:szCs w:val="20"/>
    </w:rPr>
  </w:style>
  <w:style w:type="paragraph" w:customStyle="1" w:styleId="Default">
    <w:name w:val="Default"/>
    <w:rsid w:val="00B04031"/>
    <w:pPr>
      <w:autoSpaceDE w:val="0"/>
      <w:autoSpaceDN w:val="0"/>
      <w:adjustRightInd w:val="0"/>
      <w:spacing w:line="240" w:lineRule="auto"/>
    </w:pPr>
    <w:rPr>
      <w:rFonts w:ascii="Arial" w:hAnsi="Arial" w:cs="Arial"/>
      <w:color w:val="000000"/>
      <w:sz w:val="24"/>
      <w:szCs w:val="24"/>
    </w:rPr>
  </w:style>
  <w:style w:type="character" w:styleId="Mention">
    <w:name w:val="Mention"/>
    <w:basedOn w:val="DefaultParagraphFont"/>
    <w:uiPriority w:val="99"/>
    <w:unhideWhenUsed/>
    <w:rsid w:val="00B16E53"/>
    <w:rPr>
      <w:color w:val="2B579A"/>
      <w:shd w:val="clear" w:color="auto" w:fill="E1DFDD"/>
    </w:rPr>
  </w:style>
  <w:style w:type="paragraph" w:styleId="Revision">
    <w:name w:val="Revision"/>
    <w:hidden/>
    <w:uiPriority w:val="99"/>
    <w:semiHidden/>
    <w:rsid w:val="00F6214E"/>
    <w:pPr>
      <w:spacing w:line="240" w:lineRule="auto"/>
    </w:pPr>
  </w:style>
  <w:style w:type="character" w:customStyle="1" w:styleId="Heading1Char">
    <w:name w:val="Heading 1 Char"/>
    <w:basedOn w:val="DefaultParagraphFont"/>
    <w:link w:val="Heading1"/>
    <w:uiPriority w:val="9"/>
    <w:rsid w:val="0021225A"/>
    <w:rPr>
      <w:rFonts w:ascii="Avenir Next LT Pro Demi" w:hAnsi="Avenir Next LT Pro Demi" w:cs="Arial"/>
      <w:color w:val="1A325D"/>
      <w:kern w:val="22"/>
      <w:sz w:val="32"/>
      <w:szCs w:val="32"/>
    </w:rPr>
  </w:style>
  <w:style w:type="character" w:customStyle="1" w:styleId="Heading2Char">
    <w:name w:val="Heading 2 Char"/>
    <w:basedOn w:val="DefaultParagraphFont"/>
    <w:link w:val="Heading2"/>
    <w:uiPriority w:val="9"/>
    <w:rsid w:val="006A2D27"/>
    <w:rPr>
      <w:rFonts w:ascii="Avenir Next LT Pro Demi" w:hAnsi="Avenir Next LT Pro Demi" w:cs="Arial"/>
      <w:b/>
      <w:bCs/>
      <w:color w:val="1CA6DF"/>
      <w:sz w:val="28"/>
      <w:szCs w:val="24"/>
    </w:rPr>
  </w:style>
  <w:style w:type="paragraph" w:customStyle="1" w:styleId="CaptionTableFigure">
    <w:name w:val="Caption Table/Figure"/>
    <w:basedOn w:val="Normal"/>
    <w:rsid w:val="003B1F1E"/>
    <w:pPr>
      <w:spacing w:after="160"/>
      <w:jc w:val="center"/>
    </w:pPr>
  </w:style>
  <w:style w:type="paragraph" w:styleId="TOCHeading">
    <w:name w:val="TOC Heading"/>
    <w:basedOn w:val="Heading1"/>
    <w:next w:val="Normal"/>
    <w:uiPriority w:val="39"/>
    <w:unhideWhenUsed/>
    <w:qFormat/>
    <w:rsid w:val="00DE55AD"/>
    <w:pPr>
      <w:keepNext/>
      <w:keepLines/>
      <w:suppressAutoHyphens w:val="0"/>
      <w:spacing w:before="0"/>
      <w:outlineLvl w:val="9"/>
    </w:pPr>
    <w:rPr>
      <w:rFonts w:eastAsiaTheme="majorEastAsia" w:cstheme="majorBidi"/>
      <w:color w:val="1CA6DF"/>
      <w:kern w:val="0"/>
      <w:sz w:val="22"/>
    </w:rPr>
  </w:style>
  <w:style w:type="paragraph" w:styleId="TOC1">
    <w:name w:val="toc 1"/>
    <w:basedOn w:val="Normal"/>
    <w:next w:val="Normal"/>
    <w:autoRedefine/>
    <w:uiPriority w:val="39"/>
    <w:unhideWhenUsed/>
    <w:rsid w:val="009C60C1"/>
    <w:pPr>
      <w:tabs>
        <w:tab w:val="right" w:leader="dot" w:pos="9350"/>
        <w:tab w:val="right" w:leader="dot" w:pos="9630"/>
      </w:tabs>
      <w:spacing w:after="100"/>
    </w:pPr>
  </w:style>
  <w:style w:type="paragraph" w:styleId="TOC2">
    <w:name w:val="toc 2"/>
    <w:basedOn w:val="Normal"/>
    <w:next w:val="Normal"/>
    <w:autoRedefine/>
    <w:uiPriority w:val="39"/>
    <w:unhideWhenUsed/>
    <w:rsid w:val="00AC5F24"/>
    <w:pPr>
      <w:tabs>
        <w:tab w:val="left" w:pos="880"/>
        <w:tab w:val="right" w:leader="dot" w:pos="9350"/>
      </w:tabs>
      <w:spacing w:after="80"/>
      <w:ind w:left="216"/>
    </w:pPr>
  </w:style>
  <w:style w:type="paragraph" w:styleId="FootnoteText">
    <w:name w:val="footnote text"/>
    <w:aliases w:val="Footnote Text Char Char Char Char,Char,Footnote Text1 Char,Footnote Text Char Ch,Char2 Char Char Char,Char2 Char Char,Char2 Char,BG Footnote Text,Char1,Char11,Footnote Text Char1,Footnote Text Char Char,ft Char,Footnote Text Char2 Char,fn"/>
    <w:basedOn w:val="Normal"/>
    <w:link w:val="FootnoteTextChar"/>
    <w:uiPriority w:val="99"/>
    <w:unhideWhenUsed/>
    <w:qFormat/>
    <w:rsid w:val="00CC7648"/>
    <w:pPr>
      <w:spacing w:after="0"/>
    </w:pPr>
    <w:rPr>
      <w:sz w:val="18"/>
      <w:szCs w:val="20"/>
    </w:rPr>
  </w:style>
  <w:style w:type="character" w:customStyle="1" w:styleId="FootnoteTextChar">
    <w:name w:val="Footnote Text Char"/>
    <w:aliases w:val="Footnote Text Char Char Char Char Char,Char Char,Footnote Text1 Char Char,Footnote Text Char Ch Char,Char2 Char Char Char Char,Char2 Char Char Char1,Char2 Char Char1,BG Footnote Text Char,Char1 Char,Char11 Char,ft Char Char,fn Char"/>
    <w:basedOn w:val="DefaultParagraphFont"/>
    <w:link w:val="FootnoteText"/>
    <w:uiPriority w:val="99"/>
    <w:rsid w:val="00CC7648"/>
    <w:rPr>
      <w:rFonts w:ascii="Avenir Next LT Pro" w:hAnsi="Avenir Next LT Pro"/>
      <w:sz w:val="18"/>
      <w:szCs w:val="20"/>
    </w:rPr>
  </w:style>
  <w:style w:type="character" w:styleId="FootnoteReference">
    <w:name w:val="footnote reference"/>
    <w:aliases w:val="o,fr,Style 16,o1,fr1,o2,fr2,o3,fr3,Style 13,Style 12,Style 15,Style 17,Style 9,Style 18,(NECG) Footnote Reference,Style 20,Style 7,Styl,Footnote_Reference,16 Point,Superscript 6 Point,FR,IEE Footnote,Style 8,Style 19,Style 28,Footnote"/>
    <w:basedOn w:val="DefaultParagraphFont"/>
    <w:uiPriority w:val="99"/>
    <w:unhideWhenUsed/>
    <w:rsid w:val="00584969"/>
    <w:rPr>
      <w:vertAlign w:val="superscript"/>
    </w:rPr>
  </w:style>
  <w:style w:type="table" w:styleId="GridTable4-Accent1">
    <w:name w:val="Grid Table 4 Accent 1"/>
    <w:basedOn w:val="TableNormal"/>
    <w:uiPriority w:val="49"/>
    <w:rsid w:val="00DC3DE1"/>
    <w:pPr>
      <w:spacing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Heading3Char">
    <w:name w:val="Heading 3 Char"/>
    <w:basedOn w:val="DefaultParagraphFont"/>
    <w:link w:val="Heading3"/>
    <w:uiPriority w:val="9"/>
    <w:rsid w:val="00225551"/>
    <w:rPr>
      <w:rFonts w:ascii="Avenir Next LT Pro" w:eastAsiaTheme="majorEastAsia" w:hAnsi="Avenir Next LT Pro" w:cstheme="majorBidi"/>
      <w:color w:val="1A325D"/>
      <w:szCs w:val="24"/>
    </w:rPr>
  </w:style>
  <w:style w:type="paragraph" w:styleId="TOC3">
    <w:name w:val="toc 3"/>
    <w:basedOn w:val="Normal"/>
    <w:next w:val="Normal"/>
    <w:autoRedefine/>
    <w:uiPriority w:val="39"/>
    <w:unhideWhenUsed/>
    <w:rsid w:val="00767BE9"/>
    <w:pPr>
      <w:tabs>
        <w:tab w:val="right" w:leader="dot" w:pos="9346"/>
        <w:tab w:val="right" w:leader="dot" w:pos="9620"/>
      </w:tabs>
      <w:spacing w:after="100"/>
      <w:ind w:left="440"/>
    </w:pPr>
  </w:style>
  <w:style w:type="character" w:customStyle="1" w:styleId="Heading4Char">
    <w:name w:val="Heading 4 Char"/>
    <w:basedOn w:val="DefaultParagraphFont"/>
    <w:link w:val="Heading4"/>
    <w:uiPriority w:val="9"/>
    <w:rsid w:val="009014E8"/>
    <w:rPr>
      <w:rFonts w:ascii="Avenir Next LT Pro" w:eastAsiaTheme="majorEastAsia" w:hAnsi="Avenir Next LT Pro" w:cstheme="majorBidi"/>
      <w:i/>
      <w:iCs/>
      <w:color w:val="1F3763" w:themeColor="accent1" w:themeShade="7F"/>
      <w:szCs w:val="24"/>
    </w:rPr>
  </w:style>
  <w:style w:type="character" w:customStyle="1" w:styleId="Heading5Char">
    <w:name w:val="Heading 5 Char"/>
    <w:basedOn w:val="DefaultParagraphFont"/>
    <w:link w:val="Heading5"/>
    <w:uiPriority w:val="9"/>
    <w:rsid w:val="004244FF"/>
    <w:rPr>
      <w:rFonts w:ascii="Avenir Next LT Pro" w:eastAsiaTheme="majorEastAsia" w:hAnsi="Avenir Next LT Pro" w:cstheme="majorBidi"/>
      <w:color w:val="1F3763" w:themeColor="accent1" w:themeShade="7F"/>
      <w:szCs w:val="24"/>
    </w:rPr>
  </w:style>
  <w:style w:type="character" w:customStyle="1" w:styleId="Heading6Char">
    <w:name w:val="Heading 6 Char"/>
    <w:basedOn w:val="DefaultParagraphFont"/>
    <w:link w:val="Heading6"/>
    <w:uiPriority w:val="9"/>
    <w:rsid w:val="004244FF"/>
    <w:rPr>
      <w:rFonts w:asciiTheme="majorHAnsi" w:eastAsiaTheme="majorEastAsia" w:hAnsiTheme="majorHAnsi" w:cstheme="majorBidi"/>
      <w:i/>
      <w:iCs/>
      <w:color w:val="1F3763" w:themeColor="accent1" w:themeShade="7F"/>
    </w:rPr>
  </w:style>
  <w:style w:type="paragraph" w:styleId="Title">
    <w:name w:val="Title"/>
    <w:basedOn w:val="Normal"/>
    <w:next w:val="Normal"/>
    <w:link w:val="TitleChar"/>
    <w:uiPriority w:val="10"/>
    <w:rsid w:val="004244FF"/>
    <w:pPr>
      <w:spacing w:before="60"/>
      <w:ind w:left="360" w:hanging="360"/>
      <w:jc w:val="center"/>
    </w:pPr>
    <w:rPr>
      <w:b/>
      <w:bCs/>
      <w:color w:val="4472C4" w:themeColor="accent1"/>
      <w:sz w:val="28"/>
      <w:szCs w:val="28"/>
    </w:rPr>
  </w:style>
  <w:style w:type="character" w:customStyle="1" w:styleId="TitleChar">
    <w:name w:val="Title Char"/>
    <w:basedOn w:val="DefaultParagraphFont"/>
    <w:link w:val="Title"/>
    <w:uiPriority w:val="10"/>
    <w:rsid w:val="004244FF"/>
    <w:rPr>
      <w:rFonts w:ascii="Avenir Next LT Pro" w:hAnsi="Avenir Next LT Pro"/>
      <w:b/>
      <w:bCs/>
      <w:color w:val="4472C4" w:themeColor="accent1"/>
      <w:sz w:val="28"/>
      <w:szCs w:val="28"/>
    </w:rPr>
  </w:style>
  <w:style w:type="character" w:customStyle="1" w:styleId="Style3">
    <w:name w:val="Style3"/>
    <w:basedOn w:val="DefaultParagraphFont"/>
    <w:uiPriority w:val="1"/>
    <w:rsid w:val="004244FF"/>
    <w:rPr>
      <w:rFonts w:asciiTheme="minorHAnsi" w:hAnsiTheme="minorHAnsi"/>
      <w:sz w:val="28"/>
    </w:rPr>
  </w:style>
  <w:style w:type="paragraph" w:customStyle="1" w:styleId="paragraph">
    <w:name w:val="paragraph"/>
    <w:basedOn w:val="Normal"/>
    <w:rsid w:val="004244FF"/>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4244FF"/>
  </w:style>
  <w:style w:type="character" w:customStyle="1" w:styleId="eop">
    <w:name w:val="eop"/>
    <w:basedOn w:val="DefaultParagraphFont"/>
    <w:rsid w:val="004244FF"/>
  </w:style>
  <w:style w:type="paragraph" w:customStyle="1" w:styleId="Text">
    <w:name w:val="__Text"/>
    <w:link w:val="TextChar"/>
    <w:rsid w:val="004244FF"/>
    <w:pPr>
      <w:spacing w:after="160" w:line="264" w:lineRule="auto"/>
    </w:pPr>
    <w:rPr>
      <w:rFonts w:ascii="MS Reference Sans Serif" w:eastAsia="Times New Roman" w:hAnsi="MS Reference Sans Serif" w:cs="Arial"/>
      <w:color w:val="222A35" w:themeColor="text2" w:themeShade="80"/>
    </w:rPr>
  </w:style>
  <w:style w:type="character" w:customStyle="1" w:styleId="TextChar">
    <w:name w:val="__Text Char"/>
    <w:basedOn w:val="DefaultParagraphFont"/>
    <w:link w:val="Text"/>
    <w:rsid w:val="004244FF"/>
    <w:rPr>
      <w:rFonts w:ascii="MS Reference Sans Serif" w:eastAsia="Times New Roman" w:hAnsi="MS Reference Sans Serif" w:cs="Arial"/>
      <w:color w:val="222A35" w:themeColor="text2" w:themeShade="80"/>
    </w:rPr>
  </w:style>
  <w:style w:type="paragraph" w:styleId="TOC4">
    <w:name w:val="toc 4"/>
    <w:basedOn w:val="Normal"/>
    <w:next w:val="Normal"/>
    <w:autoRedefine/>
    <w:uiPriority w:val="39"/>
    <w:unhideWhenUsed/>
    <w:rsid w:val="004244FF"/>
    <w:pPr>
      <w:tabs>
        <w:tab w:val="left" w:pos="1540"/>
        <w:tab w:val="right" w:leader="dot" w:pos="9350"/>
      </w:tabs>
      <w:spacing w:before="60" w:after="100"/>
      <w:ind w:left="660"/>
    </w:pPr>
  </w:style>
  <w:style w:type="paragraph" w:styleId="TOC5">
    <w:name w:val="toc 5"/>
    <w:basedOn w:val="Normal"/>
    <w:next w:val="Normal"/>
    <w:autoRedefine/>
    <w:uiPriority w:val="39"/>
    <w:unhideWhenUsed/>
    <w:rsid w:val="004244FF"/>
    <w:pPr>
      <w:tabs>
        <w:tab w:val="left" w:pos="1768"/>
        <w:tab w:val="right" w:leader="dot" w:pos="9350"/>
      </w:tabs>
      <w:spacing w:before="60" w:after="100"/>
      <w:ind w:left="880"/>
    </w:pPr>
  </w:style>
  <w:style w:type="paragraph" w:styleId="TOC6">
    <w:name w:val="toc 6"/>
    <w:basedOn w:val="Normal"/>
    <w:next w:val="Normal"/>
    <w:autoRedefine/>
    <w:uiPriority w:val="39"/>
    <w:unhideWhenUsed/>
    <w:rsid w:val="004244FF"/>
    <w:pPr>
      <w:spacing w:before="60" w:after="100"/>
      <w:ind w:left="1100"/>
    </w:pPr>
  </w:style>
  <w:style w:type="paragraph" w:styleId="TOC7">
    <w:name w:val="toc 7"/>
    <w:basedOn w:val="Normal"/>
    <w:next w:val="Normal"/>
    <w:autoRedefine/>
    <w:uiPriority w:val="39"/>
    <w:unhideWhenUsed/>
    <w:rsid w:val="004244FF"/>
    <w:pPr>
      <w:spacing w:before="60" w:after="100"/>
      <w:ind w:left="1320"/>
    </w:pPr>
    <w:rPr>
      <w:rFonts w:eastAsiaTheme="minorEastAsia"/>
    </w:rPr>
  </w:style>
  <w:style w:type="paragraph" w:styleId="TOC8">
    <w:name w:val="toc 8"/>
    <w:basedOn w:val="Normal"/>
    <w:next w:val="Normal"/>
    <w:autoRedefine/>
    <w:uiPriority w:val="39"/>
    <w:unhideWhenUsed/>
    <w:rsid w:val="004244FF"/>
    <w:pPr>
      <w:spacing w:before="60" w:after="100"/>
      <w:ind w:left="1540"/>
    </w:pPr>
    <w:rPr>
      <w:rFonts w:eastAsiaTheme="minorEastAsia"/>
    </w:rPr>
  </w:style>
  <w:style w:type="paragraph" w:styleId="TOC9">
    <w:name w:val="toc 9"/>
    <w:basedOn w:val="Normal"/>
    <w:next w:val="Normal"/>
    <w:autoRedefine/>
    <w:uiPriority w:val="39"/>
    <w:unhideWhenUsed/>
    <w:rsid w:val="004244FF"/>
    <w:pPr>
      <w:spacing w:before="60" w:after="100"/>
      <w:ind w:left="1760"/>
    </w:pPr>
    <w:rPr>
      <w:rFonts w:eastAsiaTheme="minorEastAsia"/>
    </w:rPr>
  </w:style>
  <w:style w:type="paragraph" w:customStyle="1" w:styleId="CM45">
    <w:name w:val="CM45"/>
    <w:basedOn w:val="Default"/>
    <w:next w:val="Default"/>
    <w:uiPriority w:val="99"/>
    <w:rsid w:val="004244FF"/>
    <w:rPr>
      <w:rFonts w:ascii="Franklin Gothic Book" w:hAnsi="Franklin Gothic Book" w:cstheme="minorBidi"/>
      <w:color w:val="auto"/>
    </w:rPr>
  </w:style>
  <w:style w:type="table" w:styleId="TableGrid">
    <w:name w:val="Table Grid"/>
    <w:aliases w:val="normal"/>
    <w:basedOn w:val="TableNormal"/>
    <w:uiPriority w:val="59"/>
    <w:rsid w:val="004244FF"/>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
    <w:name w:val="Body Text"/>
    <w:basedOn w:val="Normal"/>
    <w:link w:val="BodyTextChar"/>
    <w:uiPriority w:val="1"/>
    <w:rsid w:val="004244FF"/>
    <w:pPr>
      <w:widowControl w:val="0"/>
      <w:autoSpaceDE w:val="0"/>
      <w:autoSpaceDN w:val="0"/>
      <w:spacing w:before="60"/>
    </w:pPr>
    <w:rPr>
      <w:rFonts w:ascii="Century" w:eastAsia="Century" w:hAnsi="Century" w:cs="Century"/>
      <w:sz w:val="20"/>
      <w:szCs w:val="20"/>
    </w:rPr>
  </w:style>
  <w:style w:type="character" w:customStyle="1" w:styleId="BodyTextChar">
    <w:name w:val="Body Text Char"/>
    <w:basedOn w:val="DefaultParagraphFont"/>
    <w:link w:val="BodyText"/>
    <w:uiPriority w:val="1"/>
    <w:rsid w:val="004244FF"/>
    <w:rPr>
      <w:rFonts w:ascii="Century" w:eastAsia="Century" w:hAnsi="Century" w:cs="Century"/>
      <w:sz w:val="20"/>
      <w:szCs w:val="20"/>
    </w:rPr>
  </w:style>
  <w:style w:type="paragraph" w:customStyle="1" w:styleId="pf0">
    <w:name w:val="pf0"/>
    <w:basedOn w:val="Normal"/>
    <w:rsid w:val="004244FF"/>
    <w:pPr>
      <w:spacing w:before="100" w:beforeAutospacing="1" w:after="100" w:afterAutospacing="1"/>
    </w:pPr>
    <w:rPr>
      <w:rFonts w:ascii="Times New Roman" w:eastAsia="Times New Roman" w:hAnsi="Times New Roman" w:cs="Times New Roman"/>
      <w:sz w:val="24"/>
      <w:szCs w:val="24"/>
    </w:rPr>
  </w:style>
  <w:style w:type="character" w:customStyle="1" w:styleId="cf01">
    <w:name w:val="cf01"/>
    <w:basedOn w:val="DefaultParagraphFont"/>
    <w:rsid w:val="004244FF"/>
    <w:rPr>
      <w:rFonts w:ascii="Segoe UI" w:hAnsi="Segoe UI" w:cs="Segoe UI" w:hint="default"/>
      <w:sz w:val="18"/>
      <w:szCs w:val="18"/>
    </w:rPr>
  </w:style>
  <w:style w:type="paragraph" w:styleId="NoSpacing">
    <w:name w:val="No Spacing"/>
    <w:uiPriority w:val="1"/>
    <w:rsid w:val="004244FF"/>
    <w:pPr>
      <w:spacing w:line="240" w:lineRule="auto"/>
    </w:pPr>
  </w:style>
  <w:style w:type="table" w:styleId="GridTable1Light">
    <w:name w:val="Grid Table 1 Light"/>
    <w:basedOn w:val="TableNormal"/>
    <w:uiPriority w:val="46"/>
    <w:rsid w:val="004244FF"/>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rmalWeb">
    <w:name w:val="Normal (Web)"/>
    <w:basedOn w:val="Normal"/>
    <w:uiPriority w:val="99"/>
    <w:semiHidden/>
    <w:unhideWhenUsed/>
    <w:rsid w:val="004244FF"/>
    <w:pPr>
      <w:spacing w:before="100" w:beforeAutospacing="1" w:after="100" w:afterAutospacing="1"/>
    </w:pPr>
    <w:rPr>
      <w:rFonts w:ascii="Times New Roman" w:eastAsia="Times New Roman" w:hAnsi="Times New Roman" w:cs="Times New Roman"/>
      <w:sz w:val="24"/>
      <w:szCs w:val="24"/>
    </w:rPr>
  </w:style>
  <w:style w:type="paragraph" w:customStyle="1" w:styleId="indent-1">
    <w:name w:val="indent-1"/>
    <w:basedOn w:val="Normal"/>
    <w:rsid w:val="004244FF"/>
    <w:pPr>
      <w:spacing w:before="100" w:beforeAutospacing="1" w:after="100" w:afterAutospacing="1"/>
    </w:pPr>
    <w:rPr>
      <w:rFonts w:ascii="Times New Roman" w:eastAsia="Times New Roman" w:hAnsi="Times New Roman" w:cs="Times New Roman"/>
      <w:sz w:val="24"/>
      <w:szCs w:val="24"/>
    </w:rPr>
  </w:style>
  <w:style w:type="character" w:customStyle="1" w:styleId="paragraph-hierarchy">
    <w:name w:val="paragraph-hierarchy"/>
    <w:basedOn w:val="DefaultParagraphFont"/>
    <w:rsid w:val="004244FF"/>
  </w:style>
  <w:style w:type="character" w:customStyle="1" w:styleId="paren">
    <w:name w:val="paren"/>
    <w:basedOn w:val="DefaultParagraphFont"/>
    <w:rsid w:val="004244FF"/>
  </w:style>
  <w:style w:type="paragraph" w:customStyle="1" w:styleId="NavigationHeading2">
    <w:name w:val="Navigation Heading 2"/>
    <w:basedOn w:val="Heading2"/>
    <w:link w:val="NavigationHeading2Char"/>
    <w:rsid w:val="004244FF"/>
    <w:pPr>
      <w:keepNext/>
      <w:keepLines/>
      <w:suppressAutoHyphens w:val="0"/>
    </w:pPr>
    <w:rPr>
      <w:rFonts w:ascii="Avenir Next LT Pro" w:eastAsiaTheme="minorEastAsia" w:hAnsi="Avenir Next LT Pro" w:cstheme="majorHAnsi"/>
      <w:b w:val="0"/>
      <w:bCs w:val="0"/>
      <w:color w:val="2F5496" w:themeColor="accent1" w:themeShade="BF"/>
      <w:sz w:val="24"/>
      <w:szCs w:val="18"/>
    </w:rPr>
  </w:style>
  <w:style w:type="character" w:customStyle="1" w:styleId="NavigationHeading2Char">
    <w:name w:val="Navigation Heading 2 Char"/>
    <w:basedOn w:val="DefaultParagraphFont"/>
    <w:link w:val="NavigationHeading2"/>
    <w:rsid w:val="004244FF"/>
    <w:rPr>
      <w:rFonts w:ascii="Avenir Next LT Pro" w:eastAsiaTheme="minorEastAsia" w:hAnsi="Avenir Next LT Pro" w:cstheme="majorHAnsi"/>
      <w:color w:val="2F5496" w:themeColor="accent1" w:themeShade="BF"/>
      <w:sz w:val="24"/>
      <w:szCs w:val="18"/>
    </w:rPr>
  </w:style>
  <w:style w:type="paragraph" w:styleId="Caption">
    <w:name w:val="caption"/>
    <w:basedOn w:val="Normal"/>
    <w:next w:val="Normal"/>
    <w:uiPriority w:val="35"/>
    <w:unhideWhenUsed/>
    <w:qFormat/>
    <w:rsid w:val="004244FF"/>
    <w:pPr>
      <w:spacing w:before="60" w:after="200"/>
      <w:jc w:val="center"/>
    </w:pPr>
    <w:rPr>
      <w:iCs/>
      <w:color w:val="000000" w:themeColor="text1"/>
      <w:szCs w:val="18"/>
    </w:rPr>
  </w:style>
  <w:style w:type="character" w:customStyle="1" w:styleId="ui-provider">
    <w:name w:val="ui-provider"/>
    <w:basedOn w:val="DefaultParagraphFont"/>
    <w:rsid w:val="004244FF"/>
  </w:style>
  <w:style w:type="character" w:styleId="SubtleEmphasis">
    <w:name w:val="Subtle Emphasis"/>
    <w:basedOn w:val="DefaultParagraphFont"/>
    <w:uiPriority w:val="19"/>
    <w:qFormat/>
    <w:rsid w:val="004244FF"/>
    <w:rPr>
      <w:i/>
      <w:iCs/>
      <w:color w:val="4472C4" w:themeColor="accent1"/>
    </w:rPr>
  </w:style>
  <w:style w:type="character" w:styleId="IntenseEmphasis">
    <w:name w:val="Intense Emphasis"/>
    <w:basedOn w:val="DefaultParagraphFont"/>
    <w:uiPriority w:val="21"/>
    <w:rsid w:val="004244FF"/>
    <w:rPr>
      <w:i/>
      <w:iCs/>
      <w:color w:val="4472C4" w:themeColor="accent1"/>
    </w:rPr>
  </w:style>
  <w:style w:type="character" w:styleId="Emphasis">
    <w:name w:val="Emphasis"/>
    <w:basedOn w:val="DefaultParagraphFont"/>
    <w:uiPriority w:val="20"/>
    <w:qFormat/>
    <w:rsid w:val="004244FF"/>
    <w:rPr>
      <w:rFonts w:ascii="Times New Roman" w:hAnsi="Times New Roman"/>
      <w:i w:val="0"/>
      <w:iCs/>
      <w:color w:val="FF0000"/>
      <w:sz w:val="22"/>
      <w:u w:val="single"/>
    </w:rPr>
  </w:style>
  <w:style w:type="character" w:customStyle="1" w:styleId="superscript">
    <w:name w:val="superscript"/>
    <w:basedOn w:val="DefaultParagraphFont"/>
    <w:rsid w:val="00DE0FBD"/>
  </w:style>
  <w:style w:type="paragraph" w:customStyle="1" w:styleId="CustomBullet">
    <w:name w:val="Custom Bullet"/>
    <w:basedOn w:val="ListParagraph"/>
    <w:link w:val="CustomBulletChar"/>
    <w:qFormat/>
    <w:rsid w:val="00237126"/>
    <w:pPr>
      <w:numPr>
        <w:numId w:val="2"/>
      </w:numPr>
      <w:tabs>
        <w:tab w:val="num" w:pos="720"/>
      </w:tabs>
      <w:spacing w:after="80"/>
    </w:pPr>
  </w:style>
  <w:style w:type="paragraph" w:customStyle="1" w:styleId="CustomSub-bullet">
    <w:name w:val="Custom Sub-bullet"/>
    <w:basedOn w:val="ListParagraph"/>
    <w:link w:val="CustomSub-bulletChar"/>
    <w:rsid w:val="00403CEE"/>
    <w:pPr>
      <w:numPr>
        <w:ilvl w:val="1"/>
        <w:numId w:val="1"/>
      </w:numPr>
      <w:spacing w:after="80"/>
    </w:pPr>
  </w:style>
  <w:style w:type="character" w:customStyle="1" w:styleId="CustomBulletChar">
    <w:name w:val="Custom Bullet Char"/>
    <w:basedOn w:val="ListParagraphChar"/>
    <w:link w:val="CustomBullet"/>
    <w:rsid w:val="0046432C"/>
    <w:rPr>
      <w:rFonts w:ascii="Avenir Next LT Pro" w:hAnsi="Avenir Next LT Pro"/>
    </w:rPr>
  </w:style>
  <w:style w:type="character" w:customStyle="1" w:styleId="CustomSub-bulletChar">
    <w:name w:val="Custom Sub-bullet Char"/>
    <w:basedOn w:val="ListParagraphChar"/>
    <w:link w:val="CustomSub-bullet"/>
    <w:rsid w:val="00403CEE"/>
    <w:rPr>
      <w:rFonts w:ascii="Avenir Next LT Pro" w:hAnsi="Avenir Next LT Pro"/>
    </w:rPr>
  </w:style>
  <w:style w:type="paragraph" w:customStyle="1" w:styleId="Questions">
    <w:name w:val="Questions"/>
    <w:basedOn w:val="ListParagraph"/>
    <w:link w:val="QuestionsChar"/>
    <w:qFormat/>
    <w:rsid w:val="009869A7"/>
    <w:pPr>
      <w:widowControl w:val="0"/>
      <w:numPr>
        <w:numId w:val="3"/>
      </w:numPr>
      <w:autoSpaceDE w:val="0"/>
      <w:autoSpaceDN w:val="0"/>
    </w:pPr>
  </w:style>
  <w:style w:type="character" w:customStyle="1" w:styleId="QuestionsChar">
    <w:name w:val="Questions Char"/>
    <w:basedOn w:val="ListParagraphChar"/>
    <w:link w:val="Questions"/>
    <w:rsid w:val="009869A7"/>
    <w:rPr>
      <w:rFonts w:ascii="Avenir Next LT Pro" w:hAnsi="Avenir Next LT Pro"/>
    </w:rPr>
  </w:style>
  <w:style w:type="table" w:customStyle="1" w:styleId="TableGrid1">
    <w:name w:val="Table Grid1"/>
    <w:basedOn w:val="TableNormal"/>
    <w:next w:val="TableGrid"/>
    <w:uiPriority w:val="39"/>
    <w:rsid w:val="002C16EB"/>
    <w:pPr>
      <w:spacing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242369">
      <w:bodyDiv w:val="1"/>
      <w:marLeft w:val="0"/>
      <w:marRight w:val="0"/>
      <w:marTop w:val="0"/>
      <w:marBottom w:val="0"/>
      <w:divBdr>
        <w:top w:val="none" w:sz="0" w:space="0" w:color="auto"/>
        <w:left w:val="none" w:sz="0" w:space="0" w:color="auto"/>
        <w:bottom w:val="none" w:sz="0" w:space="0" w:color="auto"/>
        <w:right w:val="none" w:sz="0" w:space="0" w:color="auto"/>
      </w:divBdr>
      <w:divsChild>
        <w:div w:id="280958747">
          <w:marLeft w:val="0"/>
          <w:marRight w:val="0"/>
          <w:marTop w:val="0"/>
          <w:marBottom w:val="0"/>
          <w:divBdr>
            <w:top w:val="none" w:sz="0" w:space="0" w:color="auto"/>
            <w:left w:val="none" w:sz="0" w:space="0" w:color="auto"/>
            <w:bottom w:val="none" w:sz="0" w:space="0" w:color="auto"/>
            <w:right w:val="none" w:sz="0" w:space="0" w:color="auto"/>
          </w:divBdr>
        </w:div>
        <w:div w:id="345442239">
          <w:marLeft w:val="0"/>
          <w:marRight w:val="0"/>
          <w:marTop w:val="0"/>
          <w:marBottom w:val="0"/>
          <w:divBdr>
            <w:top w:val="none" w:sz="0" w:space="0" w:color="auto"/>
            <w:left w:val="none" w:sz="0" w:space="0" w:color="auto"/>
            <w:bottom w:val="none" w:sz="0" w:space="0" w:color="auto"/>
            <w:right w:val="none" w:sz="0" w:space="0" w:color="auto"/>
          </w:divBdr>
        </w:div>
        <w:div w:id="495417043">
          <w:marLeft w:val="0"/>
          <w:marRight w:val="0"/>
          <w:marTop w:val="0"/>
          <w:marBottom w:val="0"/>
          <w:divBdr>
            <w:top w:val="none" w:sz="0" w:space="0" w:color="auto"/>
            <w:left w:val="none" w:sz="0" w:space="0" w:color="auto"/>
            <w:bottom w:val="none" w:sz="0" w:space="0" w:color="auto"/>
            <w:right w:val="none" w:sz="0" w:space="0" w:color="auto"/>
          </w:divBdr>
        </w:div>
        <w:div w:id="646711095">
          <w:marLeft w:val="0"/>
          <w:marRight w:val="0"/>
          <w:marTop w:val="0"/>
          <w:marBottom w:val="0"/>
          <w:divBdr>
            <w:top w:val="none" w:sz="0" w:space="0" w:color="auto"/>
            <w:left w:val="none" w:sz="0" w:space="0" w:color="auto"/>
            <w:bottom w:val="none" w:sz="0" w:space="0" w:color="auto"/>
            <w:right w:val="none" w:sz="0" w:space="0" w:color="auto"/>
          </w:divBdr>
        </w:div>
        <w:div w:id="710114697">
          <w:marLeft w:val="0"/>
          <w:marRight w:val="0"/>
          <w:marTop w:val="0"/>
          <w:marBottom w:val="0"/>
          <w:divBdr>
            <w:top w:val="none" w:sz="0" w:space="0" w:color="auto"/>
            <w:left w:val="none" w:sz="0" w:space="0" w:color="auto"/>
            <w:bottom w:val="none" w:sz="0" w:space="0" w:color="auto"/>
            <w:right w:val="none" w:sz="0" w:space="0" w:color="auto"/>
          </w:divBdr>
        </w:div>
        <w:div w:id="756949516">
          <w:marLeft w:val="0"/>
          <w:marRight w:val="0"/>
          <w:marTop w:val="0"/>
          <w:marBottom w:val="0"/>
          <w:divBdr>
            <w:top w:val="none" w:sz="0" w:space="0" w:color="auto"/>
            <w:left w:val="none" w:sz="0" w:space="0" w:color="auto"/>
            <w:bottom w:val="none" w:sz="0" w:space="0" w:color="auto"/>
            <w:right w:val="none" w:sz="0" w:space="0" w:color="auto"/>
          </w:divBdr>
        </w:div>
        <w:div w:id="818770297">
          <w:marLeft w:val="0"/>
          <w:marRight w:val="0"/>
          <w:marTop w:val="0"/>
          <w:marBottom w:val="0"/>
          <w:divBdr>
            <w:top w:val="none" w:sz="0" w:space="0" w:color="auto"/>
            <w:left w:val="none" w:sz="0" w:space="0" w:color="auto"/>
            <w:bottom w:val="none" w:sz="0" w:space="0" w:color="auto"/>
            <w:right w:val="none" w:sz="0" w:space="0" w:color="auto"/>
          </w:divBdr>
        </w:div>
        <w:div w:id="927807393">
          <w:marLeft w:val="0"/>
          <w:marRight w:val="0"/>
          <w:marTop w:val="0"/>
          <w:marBottom w:val="0"/>
          <w:divBdr>
            <w:top w:val="none" w:sz="0" w:space="0" w:color="auto"/>
            <w:left w:val="none" w:sz="0" w:space="0" w:color="auto"/>
            <w:bottom w:val="none" w:sz="0" w:space="0" w:color="auto"/>
            <w:right w:val="none" w:sz="0" w:space="0" w:color="auto"/>
          </w:divBdr>
        </w:div>
        <w:div w:id="930090443">
          <w:marLeft w:val="0"/>
          <w:marRight w:val="0"/>
          <w:marTop w:val="0"/>
          <w:marBottom w:val="0"/>
          <w:divBdr>
            <w:top w:val="none" w:sz="0" w:space="0" w:color="auto"/>
            <w:left w:val="none" w:sz="0" w:space="0" w:color="auto"/>
            <w:bottom w:val="none" w:sz="0" w:space="0" w:color="auto"/>
            <w:right w:val="none" w:sz="0" w:space="0" w:color="auto"/>
          </w:divBdr>
        </w:div>
        <w:div w:id="1000622954">
          <w:marLeft w:val="0"/>
          <w:marRight w:val="0"/>
          <w:marTop w:val="0"/>
          <w:marBottom w:val="0"/>
          <w:divBdr>
            <w:top w:val="none" w:sz="0" w:space="0" w:color="auto"/>
            <w:left w:val="none" w:sz="0" w:space="0" w:color="auto"/>
            <w:bottom w:val="none" w:sz="0" w:space="0" w:color="auto"/>
            <w:right w:val="none" w:sz="0" w:space="0" w:color="auto"/>
          </w:divBdr>
        </w:div>
        <w:div w:id="1034038867">
          <w:marLeft w:val="0"/>
          <w:marRight w:val="0"/>
          <w:marTop w:val="0"/>
          <w:marBottom w:val="0"/>
          <w:divBdr>
            <w:top w:val="none" w:sz="0" w:space="0" w:color="auto"/>
            <w:left w:val="none" w:sz="0" w:space="0" w:color="auto"/>
            <w:bottom w:val="none" w:sz="0" w:space="0" w:color="auto"/>
            <w:right w:val="none" w:sz="0" w:space="0" w:color="auto"/>
          </w:divBdr>
        </w:div>
        <w:div w:id="1161115270">
          <w:marLeft w:val="0"/>
          <w:marRight w:val="0"/>
          <w:marTop w:val="0"/>
          <w:marBottom w:val="0"/>
          <w:divBdr>
            <w:top w:val="none" w:sz="0" w:space="0" w:color="auto"/>
            <w:left w:val="none" w:sz="0" w:space="0" w:color="auto"/>
            <w:bottom w:val="none" w:sz="0" w:space="0" w:color="auto"/>
            <w:right w:val="none" w:sz="0" w:space="0" w:color="auto"/>
          </w:divBdr>
        </w:div>
        <w:div w:id="1234512547">
          <w:marLeft w:val="0"/>
          <w:marRight w:val="0"/>
          <w:marTop w:val="0"/>
          <w:marBottom w:val="0"/>
          <w:divBdr>
            <w:top w:val="none" w:sz="0" w:space="0" w:color="auto"/>
            <w:left w:val="none" w:sz="0" w:space="0" w:color="auto"/>
            <w:bottom w:val="none" w:sz="0" w:space="0" w:color="auto"/>
            <w:right w:val="none" w:sz="0" w:space="0" w:color="auto"/>
          </w:divBdr>
        </w:div>
        <w:div w:id="1305282888">
          <w:marLeft w:val="0"/>
          <w:marRight w:val="0"/>
          <w:marTop w:val="0"/>
          <w:marBottom w:val="0"/>
          <w:divBdr>
            <w:top w:val="none" w:sz="0" w:space="0" w:color="auto"/>
            <w:left w:val="none" w:sz="0" w:space="0" w:color="auto"/>
            <w:bottom w:val="none" w:sz="0" w:space="0" w:color="auto"/>
            <w:right w:val="none" w:sz="0" w:space="0" w:color="auto"/>
          </w:divBdr>
        </w:div>
        <w:div w:id="1399206037">
          <w:marLeft w:val="0"/>
          <w:marRight w:val="0"/>
          <w:marTop w:val="0"/>
          <w:marBottom w:val="0"/>
          <w:divBdr>
            <w:top w:val="none" w:sz="0" w:space="0" w:color="auto"/>
            <w:left w:val="none" w:sz="0" w:space="0" w:color="auto"/>
            <w:bottom w:val="none" w:sz="0" w:space="0" w:color="auto"/>
            <w:right w:val="none" w:sz="0" w:space="0" w:color="auto"/>
          </w:divBdr>
        </w:div>
        <w:div w:id="1446264418">
          <w:marLeft w:val="0"/>
          <w:marRight w:val="0"/>
          <w:marTop w:val="0"/>
          <w:marBottom w:val="0"/>
          <w:divBdr>
            <w:top w:val="none" w:sz="0" w:space="0" w:color="auto"/>
            <w:left w:val="none" w:sz="0" w:space="0" w:color="auto"/>
            <w:bottom w:val="none" w:sz="0" w:space="0" w:color="auto"/>
            <w:right w:val="none" w:sz="0" w:space="0" w:color="auto"/>
          </w:divBdr>
        </w:div>
        <w:div w:id="1549875245">
          <w:marLeft w:val="0"/>
          <w:marRight w:val="0"/>
          <w:marTop w:val="0"/>
          <w:marBottom w:val="0"/>
          <w:divBdr>
            <w:top w:val="none" w:sz="0" w:space="0" w:color="auto"/>
            <w:left w:val="none" w:sz="0" w:space="0" w:color="auto"/>
            <w:bottom w:val="none" w:sz="0" w:space="0" w:color="auto"/>
            <w:right w:val="none" w:sz="0" w:space="0" w:color="auto"/>
          </w:divBdr>
        </w:div>
        <w:div w:id="1574075521">
          <w:marLeft w:val="0"/>
          <w:marRight w:val="0"/>
          <w:marTop w:val="0"/>
          <w:marBottom w:val="0"/>
          <w:divBdr>
            <w:top w:val="none" w:sz="0" w:space="0" w:color="auto"/>
            <w:left w:val="none" w:sz="0" w:space="0" w:color="auto"/>
            <w:bottom w:val="none" w:sz="0" w:space="0" w:color="auto"/>
            <w:right w:val="none" w:sz="0" w:space="0" w:color="auto"/>
          </w:divBdr>
        </w:div>
        <w:div w:id="1815367519">
          <w:marLeft w:val="0"/>
          <w:marRight w:val="0"/>
          <w:marTop w:val="0"/>
          <w:marBottom w:val="0"/>
          <w:divBdr>
            <w:top w:val="none" w:sz="0" w:space="0" w:color="auto"/>
            <w:left w:val="none" w:sz="0" w:space="0" w:color="auto"/>
            <w:bottom w:val="none" w:sz="0" w:space="0" w:color="auto"/>
            <w:right w:val="none" w:sz="0" w:space="0" w:color="auto"/>
          </w:divBdr>
        </w:div>
      </w:divsChild>
    </w:div>
    <w:div w:id="505947608">
      <w:bodyDiv w:val="1"/>
      <w:marLeft w:val="0"/>
      <w:marRight w:val="0"/>
      <w:marTop w:val="0"/>
      <w:marBottom w:val="0"/>
      <w:divBdr>
        <w:top w:val="none" w:sz="0" w:space="0" w:color="auto"/>
        <w:left w:val="none" w:sz="0" w:space="0" w:color="auto"/>
        <w:bottom w:val="none" w:sz="0" w:space="0" w:color="auto"/>
        <w:right w:val="none" w:sz="0" w:space="0" w:color="auto"/>
      </w:divBdr>
    </w:div>
    <w:div w:id="588268852">
      <w:bodyDiv w:val="1"/>
      <w:marLeft w:val="0"/>
      <w:marRight w:val="0"/>
      <w:marTop w:val="0"/>
      <w:marBottom w:val="0"/>
      <w:divBdr>
        <w:top w:val="none" w:sz="0" w:space="0" w:color="auto"/>
        <w:left w:val="none" w:sz="0" w:space="0" w:color="auto"/>
        <w:bottom w:val="none" w:sz="0" w:space="0" w:color="auto"/>
        <w:right w:val="none" w:sz="0" w:space="0" w:color="auto"/>
      </w:divBdr>
    </w:div>
    <w:div w:id="775640775">
      <w:bodyDiv w:val="1"/>
      <w:marLeft w:val="0"/>
      <w:marRight w:val="0"/>
      <w:marTop w:val="0"/>
      <w:marBottom w:val="0"/>
      <w:divBdr>
        <w:top w:val="none" w:sz="0" w:space="0" w:color="auto"/>
        <w:left w:val="none" w:sz="0" w:space="0" w:color="auto"/>
        <w:bottom w:val="none" w:sz="0" w:space="0" w:color="auto"/>
        <w:right w:val="none" w:sz="0" w:space="0" w:color="auto"/>
      </w:divBdr>
    </w:div>
    <w:div w:id="798912066">
      <w:bodyDiv w:val="1"/>
      <w:marLeft w:val="0"/>
      <w:marRight w:val="0"/>
      <w:marTop w:val="0"/>
      <w:marBottom w:val="0"/>
      <w:divBdr>
        <w:top w:val="none" w:sz="0" w:space="0" w:color="auto"/>
        <w:left w:val="none" w:sz="0" w:space="0" w:color="auto"/>
        <w:bottom w:val="none" w:sz="0" w:space="0" w:color="auto"/>
        <w:right w:val="none" w:sz="0" w:space="0" w:color="auto"/>
      </w:divBdr>
    </w:div>
    <w:div w:id="1166558198">
      <w:bodyDiv w:val="1"/>
      <w:marLeft w:val="0"/>
      <w:marRight w:val="0"/>
      <w:marTop w:val="0"/>
      <w:marBottom w:val="0"/>
      <w:divBdr>
        <w:top w:val="none" w:sz="0" w:space="0" w:color="auto"/>
        <w:left w:val="none" w:sz="0" w:space="0" w:color="auto"/>
        <w:bottom w:val="none" w:sz="0" w:space="0" w:color="auto"/>
        <w:right w:val="none" w:sz="0" w:space="0" w:color="auto"/>
      </w:divBdr>
    </w:div>
    <w:div w:id="1273515609">
      <w:bodyDiv w:val="1"/>
      <w:marLeft w:val="0"/>
      <w:marRight w:val="0"/>
      <w:marTop w:val="0"/>
      <w:marBottom w:val="0"/>
      <w:divBdr>
        <w:top w:val="none" w:sz="0" w:space="0" w:color="auto"/>
        <w:left w:val="none" w:sz="0" w:space="0" w:color="auto"/>
        <w:bottom w:val="none" w:sz="0" w:space="0" w:color="auto"/>
        <w:right w:val="none" w:sz="0" w:space="0" w:color="auto"/>
      </w:divBdr>
    </w:div>
    <w:div w:id="1333754114">
      <w:bodyDiv w:val="1"/>
      <w:marLeft w:val="0"/>
      <w:marRight w:val="0"/>
      <w:marTop w:val="0"/>
      <w:marBottom w:val="0"/>
      <w:divBdr>
        <w:top w:val="none" w:sz="0" w:space="0" w:color="auto"/>
        <w:left w:val="none" w:sz="0" w:space="0" w:color="auto"/>
        <w:bottom w:val="none" w:sz="0" w:space="0" w:color="auto"/>
        <w:right w:val="none" w:sz="0" w:space="0" w:color="auto"/>
      </w:divBdr>
      <w:divsChild>
        <w:div w:id="19167712">
          <w:marLeft w:val="0"/>
          <w:marRight w:val="0"/>
          <w:marTop w:val="0"/>
          <w:marBottom w:val="0"/>
          <w:divBdr>
            <w:top w:val="none" w:sz="0" w:space="0" w:color="auto"/>
            <w:left w:val="none" w:sz="0" w:space="0" w:color="auto"/>
            <w:bottom w:val="none" w:sz="0" w:space="0" w:color="auto"/>
            <w:right w:val="none" w:sz="0" w:space="0" w:color="auto"/>
          </w:divBdr>
        </w:div>
        <w:div w:id="88502896">
          <w:marLeft w:val="0"/>
          <w:marRight w:val="0"/>
          <w:marTop w:val="0"/>
          <w:marBottom w:val="0"/>
          <w:divBdr>
            <w:top w:val="none" w:sz="0" w:space="0" w:color="auto"/>
            <w:left w:val="none" w:sz="0" w:space="0" w:color="auto"/>
            <w:bottom w:val="none" w:sz="0" w:space="0" w:color="auto"/>
            <w:right w:val="none" w:sz="0" w:space="0" w:color="auto"/>
          </w:divBdr>
        </w:div>
        <w:div w:id="670302277">
          <w:marLeft w:val="0"/>
          <w:marRight w:val="0"/>
          <w:marTop w:val="0"/>
          <w:marBottom w:val="0"/>
          <w:divBdr>
            <w:top w:val="none" w:sz="0" w:space="0" w:color="auto"/>
            <w:left w:val="none" w:sz="0" w:space="0" w:color="auto"/>
            <w:bottom w:val="none" w:sz="0" w:space="0" w:color="auto"/>
            <w:right w:val="none" w:sz="0" w:space="0" w:color="auto"/>
          </w:divBdr>
        </w:div>
        <w:div w:id="713700905">
          <w:marLeft w:val="0"/>
          <w:marRight w:val="0"/>
          <w:marTop w:val="0"/>
          <w:marBottom w:val="0"/>
          <w:divBdr>
            <w:top w:val="none" w:sz="0" w:space="0" w:color="auto"/>
            <w:left w:val="none" w:sz="0" w:space="0" w:color="auto"/>
            <w:bottom w:val="none" w:sz="0" w:space="0" w:color="auto"/>
            <w:right w:val="none" w:sz="0" w:space="0" w:color="auto"/>
          </w:divBdr>
        </w:div>
        <w:div w:id="804126858">
          <w:marLeft w:val="0"/>
          <w:marRight w:val="0"/>
          <w:marTop w:val="0"/>
          <w:marBottom w:val="0"/>
          <w:divBdr>
            <w:top w:val="none" w:sz="0" w:space="0" w:color="auto"/>
            <w:left w:val="none" w:sz="0" w:space="0" w:color="auto"/>
            <w:bottom w:val="none" w:sz="0" w:space="0" w:color="auto"/>
            <w:right w:val="none" w:sz="0" w:space="0" w:color="auto"/>
          </w:divBdr>
        </w:div>
        <w:div w:id="847407931">
          <w:marLeft w:val="0"/>
          <w:marRight w:val="0"/>
          <w:marTop w:val="0"/>
          <w:marBottom w:val="0"/>
          <w:divBdr>
            <w:top w:val="none" w:sz="0" w:space="0" w:color="auto"/>
            <w:left w:val="none" w:sz="0" w:space="0" w:color="auto"/>
            <w:bottom w:val="none" w:sz="0" w:space="0" w:color="auto"/>
            <w:right w:val="none" w:sz="0" w:space="0" w:color="auto"/>
          </w:divBdr>
        </w:div>
        <w:div w:id="851994996">
          <w:marLeft w:val="0"/>
          <w:marRight w:val="0"/>
          <w:marTop w:val="0"/>
          <w:marBottom w:val="0"/>
          <w:divBdr>
            <w:top w:val="none" w:sz="0" w:space="0" w:color="auto"/>
            <w:left w:val="none" w:sz="0" w:space="0" w:color="auto"/>
            <w:bottom w:val="none" w:sz="0" w:space="0" w:color="auto"/>
            <w:right w:val="none" w:sz="0" w:space="0" w:color="auto"/>
          </w:divBdr>
        </w:div>
        <w:div w:id="1041594620">
          <w:marLeft w:val="0"/>
          <w:marRight w:val="0"/>
          <w:marTop w:val="0"/>
          <w:marBottom w:val="0"/>
          <w:divBdr>
            <w:top w:val="none" w:sz="0" w:space="0" w:color="auto"/>
            <w:left w:val="none" w:sz="0" w:space="0" w:color="auto"/>
            <w:bottom w:val="none" w:sz="0" w:space="0" w:color="auto"/>
            <w:right w:val="none" w:sz="0" w:space="0" w:color="auto"/>
          </w:divBdr>
        </w:div>
        <w:div w:id="1307053357">
          <w:marLeft w:val="0"/>
          <w:marRight w:val="0"/>
          <w:marTop w:val="0"/>
          <w:marBottom w:val="0"/>
          <w:divBdr>
            <w:top w:val="none" w:sz="0" w:space="0" w:color="auto"/>
            <w:left w:val="none" w:sz="0" w:space="0" w:color="auto"/>
            <w:bottom w:val="none" w:sz="0" w:space="0" w:color="auto"/>
            <w:right w:val="none" w:sz="0" w:space="0" w:color="auto"/>
          </w:divBdr>
        </w:div>
        <w:div w:id="1324351667">
          <w:marLeft w:val="0"/>
          <w:marRight w:val="0"/>
          <w:marTop w:val="0"/>
          <w:marBottom w:val="0"/>
          <w:divBdr>
            <w:top w:val="none" w:sz="0" w:space="0" w:color="auto"/>
            <w:left w:val="none" w:sz="0" w:space="0" w:color="auto"/>
            <w:bottom w:val="none" w:sz="0" w:space="0" w:color="auto"/>
            <w:right w:val="none" w:sz="0" w:space="0" w:color="auto"/>
          </w:divBdr>
        </w:div>
        <w:div w:id="1377850716">
          <w:marLeft w:val="0"/>
          <w:marRight w:val="0"/>
          <w:marTop w:val="0"/>
          <w:marBottom w:val="0"/>
          <w:divBdr>
            <w:top w:val="none" w:sz="0" w:space="0" w:color="auto"/>
            <w:left w:val="none" w:sz="0" w:space="0" w:color="auto"/>
            <w:bottom w:val="none" w:sz="0" w:space="0" w:color="auto"/>
            <w:right w:val="none" w:sz="0" w:space="0" w:color="auto"/>
          </w:divBdr>
        </w:div>
        <w:div w:id="1387215191">
          <w:marLeft w:val="0"/>
          <w:marRight w:val="0"/>
          <w:marTop w:val="0"/>
          <w:marBottom w:val="0"/>
          <w:divBdr>
            <w:top w:val="none" w:sz="0" w:space="0" w:color="auto"/>
            <w:left w:val="none" w:sz="0" w:space="0" w:color="auto"/>
            <w:bottom w:val="none" w:sz="0" w:space="0" w:color="auto"/>
            <w:right w:val="none" w:sz="0" w:space="0" w:color="auto"/>
          </w:divBdr>
        </w:div>
        <w:div w:id="1432896421">
          <w:marLeft w:val="0"/>
          <w:marRight w:val="0"/>
          <w:marTop w:val="0"/>
          <w:marBottom w:val="0"/>
          <w:divBdr>
            <w:top w:val="none" w:sz="0" w:space="0" w:color="auto"/>
            <w:left w:val="none" w:sz="0" w:space="0" w:color="auto"/>
            <w:bottom w:val="none" w:sz="0" w:space="0" w:color="auto"/>
            <w:right w:val="none" w:sz="0" w:space="0" w:color="auto"/>
          </w:divBdr>
        </w:div>
        <w:div w:id="1499954294">
          <w:marLeft w:val="0"/>
          <w:marRight w:val="0"/>
          <w:marTop w:val="0"/>
          <w:marBottom w:val="0"/>
          <w:divBdr>
            <w:top w:val="none" w:sz="0" w:space="0" w:color="auto"/>
            <w:left w:val="none" w:sz="0" w:space="0" w:color="auto"/>
            <w:bottom w:val="none" w:sz="0" w:space="0" w:color="auto"/>
            <w:right w:val="none" w:sz="0" w:space="0" w:color="auto"/>
          </w:divBdr>
        </w:div>
        <w:div w:id="1645547635">
          <w:marLeft w:val="0"/>
          <w:marRight w:val="0"/>
          <w:marTop w:val="0"/>
          <w:marBottom w:val="0"/>
          <w:divBdr>
            <w:top w:val="none" w:sz="0" w:space="0" w:color="auto"/>
            <w:left w:val="none" w:sz="0" w:space="0" w:color="auto"/>
            <w:bottom w:val="none" w:sz="0" w:space="0" w:color="auto"/>
            <w:right w:val="none" w:sz="0" w:space="0" w:color="auto"/>
          </w:divBdr>
        </w:div>
        <w:div w:id="1695308697">
          <w:marLeft w:val="0"/>
          <w:marRight w:val="0"/>
          <w:marTop w:val="0"/>
          <w:marBottom w:val="0"/>
          <w:divBdr>
            <w:top w:val="none" w:sz="0" w:space="0" w:color="auto"/>
            <w:left w:val="none" w:sz="0" w:space="0" w:color="auto"/>
            <w:bottom w:val="none" w:sz="0" w:space="0" w:color="auto"/>
            <w:right w:val="none" w:sz="0" w:space="0" w:color="auto"/>
          </w:divBdr>
        </w:div>
        <w:div w:id="1751997062">
          <w:marLeft w:val="0"/>
          <w:marRight w:val="0"/>
          <w:marTop w:val="0"/>
          <w:marBottom w:val="0"/>
          <w:divBdr>
            <w:top w:val="none" w:sz="0" w:space="0" w:color="auto"/>
            <w:left w:val="none" w:sz="0" w:space="0" w:color="auto"/>
            <w:bottom w:val="none" w:sz="0" w:space="0" w:color="auto"/>
            <w:right w:val="none" w:sz="0" w:space="0" w:color="auto"/>
          </w:divBdr>
        </w:div>
        <w:div w:id="1850831225">
          <w:marLeft w:val="0"/>
          <w:marRight w:val="0"/>
          <w:marTop w:val="0"/>
          <w:marBottom w:val="0"/>
          <w:divBdr>
            <w:top w:val="none" w:sz="0" w:space="0" w:color="auto"/>
            <w:left w:val="none" w:sz="0" w:space="0" w:color="auto"/>
            <w:bottom w:val="none" w:sz="0" w:space="0" w:color="auto"/>
            <w:right w:val="none" w:sz="0" w:space="0" w:color="auto"/>
          </w:divBdr>
        </w:div>
        <w:div w:id="2146048485">
          <w:marLeft w:val="0"/>
          <w:marRight w:val="0"/>
          <w:marTop w:val="0"/>
          <w:marBottom w:val="0"/>
          <w:divBdr>
            <w:top w:val="none" w:sz="0" w:space="0" w:color="auto"/>
            <w:left w:val="none" w:sz="0" w:space="0" w:color="auto"/>
            <w:bottom w:val="none" w:sz="0" w:space="0" w:color="auto"/>
            <w:right w:val="none" w:sz="0" w:space="0" w:color="auto"/>
          </w:divBdr>
        </w:div>
      </w:divsChild>
    </w:div>
    <w:div w:id="1415586275">
      <w:bodyDiv w:val="1"/>
      <w:marLeft w:val="0"/>
      <w:marRight w:val="0"/>
      <w:marTop w:val="0"/>
      <w:marBottom w:val="0"/>
      <w:divBdr>
        <w:top w:val="none" w:sz="0" w:space="0" w:color="auto"/>
        <w:left w:val="none" w:sz="0" w:space="0" w:color="auto"/>
        <w:bottom w:val="none" w:sz="0" w:space="0" w:color="auto"/>
        <w:right w:val="none" w:sz="0" w:space="0" w:color="auto"/>
      </w:divBdr>
    </w:div>
    <w:div w:id="1424296580">
      <w:bodyDiv w:val="1"/>
      <w:marLeft w:val="0"/>
      <w:marRight w:val="0"/>
      <w:marTop w:val="0"/>
      <w:marBottom w:val="0"/>
      <w:divBdr>
        <w:top w:val="none" w:sz="0" w:space="0" w:color="auto"/>
        <w:left w:val="none" w:sz="0" w:space="0" w:color="auto"/>
        <w:bottom w:val="none" w:sz="0" w:space="0" w:color="auto"/>
        <w:right w:val="none" w:sz="0" w:space="0" w:color="auto"/>
      </w:divBdr>
      <w:divsChild>
        <w:div w:id="236865460">
          <w:marLeft w:val="0"/>
          <w:marRight w:val="0"/>
          <w:marTop w:val="0"/>
          <w:marBottom w:val="0"/>
          <w:divBdr>
            <w:top w:val="none" w:sz="0" w:space="0" w:color="auto"/>
            <w:left w:val="none" w:sz="0" w:space="0" w:color="auto"/>
            <w:bottom w:val="none" w:sz="0" w:space="0" w:color="auto"/>
            <w:right w:val="none" w:sz="0" w:space="0" w:color="auto"/>
          </w:divBdr>
        </w:div>
        <w:div w:id="1836064467">
          <w:marLeft w:val="0"/>
          <w:marRight w:val="0"/>
          <w:marTop w:val="0"/>
          <w:marBottom w:val="0"/>
          <w:divBdr>
            <w:top w:val="none" w:sz="0" w:space="0" w:color="auto"/>
            <w:left w:val="none" w:sz="0" w:space="0" w:color="auto"/>
            <w:bottom w:val="none" w:sz="0" w:space="0" w:color="auto"/>
            <w:right w:val="none" w:sz="0" w:space="0" w:color="auto"/>
          </w:divBdr>
        </w:div>
      </w:divsChild>
    </w:div>
    <w:div w:id="1537348408">
      <w:bodyDiv w:val="1"/>
      <w:marLeft w:val="0"/>
      <w:marRight w:val="0"/>
      <w:marTop w:val="0"/>
      <w:marBottom w:val="0"/>
      <w:divBdr>
        <w:top w:val="none" w:sz="0" w:space="0" w:color="auto"/>
        <w:left w:val="none" w:sz="0" w:space="0" w:color="auto"/>
        <w:bottom w:val="none" w:sz="0" w:space="0" w:color="auto"/>
        <w:right w:val="none" w:sz="0" w:space="0" w:color="auto"/>
      </w:divBdr>
      <w:divsChild>
        <w:div w:id="1273902288">
          <w:marLeft w:val="0"/>
          <w:marRight w:val="0"/>
          <w:marTop w:val="0"/>
          <w:marBottom w:val="0"/>
          <w:divBdr>
            <w:top w:val="none" w:sz="0" w:space="0" w:color="auto"/>
            <w:left w:val="none" w:sz="0" w:space="0" w:color="auto"/>
            <w:bottom w:val="none" w:sz="0" w:space="0" w:color="auto"/>
            <w:right w:val="none" w:sz="0" w:space="0" w:color="auto"/>
          </w:divBdr>
          <w:divsChild>
            <w:div w:id="1564633748">
              <w:marLeft w:val="0"/>
              <w:marRight w:val="0"/>
              <w:marTop w:val="0"/>
              <w:marBottom w:val="0"/>
              <w:divBdr>
                <w:top w:val="none" w:sz="0" w:space="0" w:color="auto"/>
                <w:left w:val="none" w:sz="0" w:space="0" w:color="auto"/>
                <w:bottom w:val="none" w:sz="0" w:space="0" w:color="auto"/>
                <w:right w:val="none" w:sz="0" w:space="0" w:color="auto"/>
              </w:divBdr>
              <w:divsChild>
                <w:div w:id="135406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744909">
      <w:bodyDiv w:val="1"/>
      <w:marLeft w:val="0"/>
      <w:marRight w:val="0"/>
      <w:marTop w:val="0"/>
      <w:marBottom w:val="0"/>
      <w:divBdr>
        <w:top w:val="none" w:sz="0" w:space="0" w:color="auto"/>
        <w:left w:val="none" w:sz="0" w:space="0" w:color="auto"/>
        <w:bottom w:val="none" w:sz="0" w:space="0" w:color="auto"/>
        <w:right w:val="none" w:sz="0" w:space="0" w:color="auto"/>
      </w:divBdr>
    </w:div>
    <w:div w:id="1549494821">
      <w:bodyDiv w:val="1"/>
      <w:marLeft w:val="0"/>
      <w:marRight w:val="0"/>
      <w:marTop w:val="0"/>
      <w:marBottom w:val="0"/>
      <w:divBdr>
        <w:top w:val="none" w:sz="0" w:space="0" w:color="auto"/>
        <w:left w:val="none" w:sz="0" w:space="0" w:color="auto"/>
        <w:bottom w:val="none" w:sz="0" w:space="0" w:color="auto"/>
        <w:right w:val="none" w:sz="0" w:space="0" w:color="auto"/>
      </w:divBdr>
      <w:divsChild>
        <w:div w:id="1800757553">
          <w:marLeft w:val="0"/>
          <w:marRight w:val="0"/>
          <w:marTop w:val="0"/>
          <w:marBottom w:val="0"/>
          <w:divBdr>
            <w:top w:val="none" w:sz="0" w:space="0" w:color="auto"/>
            <w:left w:val="none" w:sz="0" w:space="0" w:color="auto"/>
            <w:bottom w:val="none" w:sz="0" w:space="0" w:color="auto"/>
            <w:right w:val="none" w:sz="0" w:space="0" w:color="auto"/>
          </w:divBdr>
          <w:divsChild>
            <w:div w:id="1133789772">
              <w:marLeft w:val="0"/>
              <w:marRight w:val="0"/>
              <w:marTop w:val="0"/>
              <w:marBottom w:val="0"/>
              <w:divBdr>
                <w:top w:val="none" w:sz="0" w:space="0" w:color="auto"/>
                <w:left w:val="none" w:sz="0" w:space="0" w:color="auto"/>
                <w:bottom w:val="none" w:sz="0" w:space="0" w:color="auto"/>
                <w:right w:val="none" w:sz="0" w:space="0" w:color="auto"/>
              </w:divBdr>
              <w:divsChild>
                <w:div w:id="130534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082692">
      <w:bodyDiv w:val="1"/>
      <w:marLeft w:val="0"/>
      <w:marRight w:val="0"/>
      <w:marTop w:val="0"/>
      <w:marBottom w:val="0"/>
      <w:divBdr>
        <w:top w:val="none" w:sz="0" w:space="0" w:color="auto"/>
        <w:left w:val="none" w:sz="0" w:space="0" w:color="auto"/>
        <w:bottom w:val="none" w:sz="0" w:space="0" w:color="auto"/>
        <w:right w:val="none" w:sz="0" w:space="0" w:color="auto"/>
      </w:divBdr>
    </w:div>
    <w:div w:id="1848396332">
      <w:bodyDiv w:val="1"/>
      <w:marLeft w:val="0"/>
      <w:marRight w:val="0"/>
      <w:marTop w:val="0"/>
      <w:marBottom w:val="0"/>
      <w:divBdr>
        <w:top w:val="none" w:sz="0" w:space="0" w:color="auto"/>
        <w:left w:val="none" w:sz="0" w:space="0" w:color="auto"/>
        <w:bottom w:val="none" w:sz="0" w:space="0" w:color="auto"/>
        <w:right w:val="none" w:sz="0" w:space="0" w:color="auto"/>
      </w:divBdr>
    </w:div>
    <w:div w:id="2043706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nergy.gov/scep/articles/ira-50121-50122-home-energy-rebates-categorical-eligibility-lis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nergy.gov/scep/articles/home-electrification-and-appliance-rebates-program-indian-tribes-program-0"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www.energy.gov/scep" TargetMode="External"/><Relationship Id="rId1" Type="http://schemas.openxmlformats.org/officeDocument/2006/relationships/hyperlink" Target="http://www.energy.gov/sce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14d6d42-f890-4b38-8f54-ddad8b772efc">
      <UserInfo>
        <DisplayName/>
        <AccountId xsi:nil="true"/>
        <AccountType/>
      </UserInfo>
    </SharedWithUsers>
    <TaxCatchAll xmlns="a14d6d42-f890-4b38-8f54-ddad8b772efc" xsi:nil="true"/>
    <lcf76f155ced4ddcb4097134ff3c332f xmlns="b25950f5-f48f-465a-99db-f1368b5312f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C0F8E297A2964A9CA9667B642354F8" ma:contentTypeVersion="15" ma:contentTypeDescription="Create a new document." ma:contentTypeScope="" ma:versionID="9135e2b9813cb62a512265268105bb7a">
  <xsd:schema xmlns:xsd="http://www.w3.org/2001/XMLSchema" xmlns:xs="http://www.w3.org/2001/XMLSchema" xmlns:p="http://schemas.microsoft.com/office/2006/metadata/properties" xmlns:ns2="a14d6d42-f890-4b38-8f54-ddad8b772efc" xmlns:ns3="b25950f5-f48f-465a-99db-f1368b5312f4" targetNamespace="http://schemas.microsoft.com/office/2006/metadata/properties" ma:root="true" ma:fieldsID="fd71c4411a3e45bda8cb612d9be51eb0" ns2:_="" ns3:_="">
    <xsd:import namespace="a14d6d42-f890-4b38-8f54-ddad8b772efc"/>
    <xsd:import namespace="b25950f5-f48f-465a-99db-f1368b5312f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DateTaken" minOccurs="0"/>
                <xsd:element ref="ns3:MediaServiceObjectDetectorVersion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4d6d42-f890-4b38-8f54-ddad8b772ef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9ded881d-d26c-4741-9679-6ed98211dac1}" ma:internalName="TaxCatchAll" ma:showField="CatchAllData" ma:web="a14d6d42-f890-4b38-8f54-ddad8b772ef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25950f5-f48f-465a-99db-f1368b5312f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3e337a68-93c6-49d6-9ca4-30409d9056ac"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FC8D9B-E65F-4CA4-AD15-8A1725D7A105}">
  <ds:schemaRefs>
    <ds:schemaRef ds:uri="http://schemas.openxmlformats.org/package/2006/metadata/core-properties"/>
    <ds:schemaRef ds:uri="http://purl.org/dc/elements/1.1/"/>
    <ds:schemaRef ds:uri="bccdc3cf-9456-4707-af1c-9baff0e09fea"/>
    <ds:schemaRef ds:uri="http://schemas.microsoft.com/office/2006/metadata/properties"/>
    <ds:schemaRef ds:uri="http://schemas.microsoft.com/office/2006/documentManagement/types"/>
    <ds:schemaRef ds:uri="http://purl.org/dc/terms/"/>
    <ds:schemaRef ds:uri="http://www.w3.org/XML/1998/namespace"/>
    <ds:schemaRef ds:uri="http://schemas.microsoft.com/office/infopath/2007/PartnerControls"/>
    <ds:schemaRef ds:uri="e7d3d2b7-4990-44c1-97e8-521b57ec4ca9"/>
    <ds:schemaRef ds:uri="http://purl.org/dc/dcmitype/"/>
  </ds:schemaRefs>
</ds:datastoreItem>
</file>

<file path=customXml/itemProps2.xml><?xml version="1.0" encoding="utf-8"?>
<ds:datastoreItem xmlns:ds="http://schemas.openxmlformats.org/officeDocument/2006/customXml" ds:itemID="{77750314-1310-45CB-B9EC-B07FF762924F}">
  <ds:schemaRefs>
    <ds:schemaRef ds:uri="http://schemas.microsoft.com/sharepoint/v3/contenttype/forms"/>
  </ds:schemaRefs>
</ds:datastoreItem>
</file>

<file path=customXml/itemProps3.xml><?xml version="1.0" encoding="utf-8"?>
<ds:datastoreItem xmlns:ds="http://schemas.openxmlformats.org/officeDocument/2006/customXml" ds:itemID="{66822EF3-3164-463C-B4AA-5B3EAD78F23A}"/>
</file>

<file path=customXml/itemProps4.xml><?xml version="1.0" encoding="utf-8"?>
<ds:datastoreItem xmlns:ds="http://schemas.openxmlformats.org/officeDocument/2006/customXml" ds:itemID="{B3B54EC5-EDBF-49A6-9ECC-D7C05BBB0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1632</Words>
  <Characters>9308</Characters>
  <Application>Microsoft Office Word</Application>
  <DocSecurity>0</DocSecurity>
  <Lines>77</Lines>
  <Paragraphs>21</Paragraphs>
  <ScaleCrop>false</ScaleCrop>
  <Company/>
  <LinksUpToDate>false</LinksUpToDate>
  <CharactersWithSpaces>10919</CharactersWithSpaces>
  <SharedDoc>false</SharedDoc>
  <HLinks>
    <vt:vector size="30" baseType="variant">
      <vt:variant>
        <vt:i4>6160462</vt:i4>
      </vt:variant>
      <vt:variant>
        <vt:i4>9</vt:i4>
      </vt:variant>
      <vt:variant>
        <vt:i4>0</vt:i4>
      </vt:variant>
      <vt:variant>
        <vt:i4>5</vt:i4>
      </vt:variant>
      <vt:variant>
        <vt:lpwstr>https://www.energy.gov/scep/articles/ira-50121-50122-home-energy-rebates-categorical-eligibility-list</vt:lpwstr>
      </vt:variant>
      <vt:variant>
        <vt:lpwstr/>
      </vt:variant>
      <vt:variant>
        <vt:i4>983138</vt:i4>
      </vt:variant>
      <vt:variant>
        <vt:i4>6</vt:i4>
      </vt:variant>
      <vt:variant>
        <vt:i4>0</vt:i4>
      </vt:variant>
      <vt:variant>
        <vt:i4>5</vt:i4>
      </vt:variant>
      <vt:variant>
        <vt:lpwstr/>
      </vt:variant>
      <vt:variant>
        <vt:lpwstr>_Consumer_Experience_2</vt:lpwstr>
      </vt:variant>
      <vt:variant>
        <vt:i4>7209070</vt:i4>
      </vt:variant>
      <vt:variant>
        <vt:i4>3</vt:i4>
      </vt:variant>
      <vt:variant>
        <vt:i4>0</vt:i4>
      </vt:variant>
      <vt:variant>
        <vt:i4>5</vt:i4>
      </vt:variant>
      <vt:variant>
        <vt:lpwstr/>
      </vt:variant>
      <vt:variant>
        <vt:lpwstr>_Use_of_Funds_2</vt:lpwstr>
      </vt:variant>
      <vt:variant>
        <vt:i4>7798817</vt:i4>
      </vt:variant>
      <vt:variant>
        <vt:i4>0</vt:i4>
      </vt:variant>
      <vt:variant>
        <vt:i4>0</vt:i4>
      </vt:variant>
      <vt:variant>
        <vt:i4>5</vt:i4>
      </vt:variant>
      <vt:variant>
        <vt:lpwstr>bookmark://_Table_2._Home_2/</vt:lpwstr>
      </vt:variant>
      <vt:variant>
        <vt:lpwstr/>
      </vt:variant>
      <vt:variant>
        <vt:i4>3211314</vt:i4>
      </vt:variant>
      <vt:variant>
        <vt:i4>3</vt:i4>
      </vt:variant>
      <vt:variant>
        <vt:i4>0</vt:i4>
      </vt:variant>
      <vt:variant>
        <vt:i4>5</vt:i4>
      </vt:variant>
      <vt:variant>
        <vt:lpwstr>http://www.energy.gov/scep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Halaiko, Faith (CONTR)</dc:creator>
  <cp:keywords/>
  <dc:description/>
  <cp:lastModifiedBy>Rachel Lebedinsky</cp:lastModifiedBy>
  <cp:revision>2</cp:revision>
  <cp:lastPrinted>2024-03-08T03:10:00Z</cp:lastPrinted>
  <dcterms:created xsi:type="dcterms:W3CDTF">2024-11-07T18:55:00Z</dcterms:created>
  <dcterms:modified xsi:type="dcterms:W3CDTF">2024-11-07T18:55:00Z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0x010100F3C0F8E297A2964A9CA9667B642354F8</vt:lpwstr>
  </property>
  <property fmtid="{D5CDD505-2E9C-101B-9397-08002B2CF9AE}" pid="3" name="MediaServiceImageTags">
    <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SharedWithUsers">
    <vt:lpwstr>70;#Castro, Christopher D.;#38;#Forrester, Michael;#71;#Mckoy, Henry C;#36;#Salzman, Madeline;#91;#Bumgarner, Jennifer</vt:lpwstr>
  </property>
  <property fmtid="{D5CDD505-2E9C-101B-9397-08002B2CF9AE}" pid="8" name="GrammarlyDocumentId">
    <vt:lpwstr>93d289058737692e8dd4a024438fd0229ca5a9ea40c93dd31db55361de030515</vt:lpwstr>
  </property>
  <property fmtid="{D5CDD505-2E9C-101B-9397-08002B2CF9AE}" pid="9" name="Order">
    <vt:r8>2094700</vt:r8>
  </property>
  <property fmtid="{D5CDD505-2E9C-101B-9397-08002B2CF9AE}" pid="10" name="xd_Signature">
    <vt:bool>false</vt:bool>
  </property>
  <property fmtid="{D5CDD505-2E9C-101B-9397-08002B2CF9AE}" pid="11" name="xd_ProgID">
    <vt:lpwstr/>
  </property>
  <property fmtid="{D5CDD505-2E9C-101B-9397-08002B2CF9AE}" pid="12" name="_SourceUrl">
    <vt:lpwstr/>
  </property>
  <property fmtid="{D5CDD505-2E9C-101B-9397-08002B2CF9AE}" pid="13" name="_SharedFileIndex">
    <vt:lpwstr/>
  </property>
  <property fmtid="{D5CDD505-2E9C-101B-9397-08002B2CF9AE}" pid="14" name="TemplateUrl">
    <vt:lpwstr/>
  </property>
</Properties>
</file>